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4958" w:rsidRPr="00981663" w:rsidRDefault="00B14958" w:rsidP="00B14958">
      <w:pPr>
        <w:pStyle w:val="TOC1"/>
        <w:tabs>
          <w:tab w:val="left" w:pos="480"/>
          <w:tab w:val="right" w:leader="dot" w:pos="9161"/>
        </w:tabs>
        <w:spacing w:before="0" w:after="0"/>
        <w:ind w:left="480" w:hanging="480"/>
        <w:jc w:val="center"/>
        <w:rPr>
          <w:rFonts w:ascii="Trebuchet MS" w:hAnsi="Trebuchet MS"/>
          <w:caps w:val="0"/>
          <w:smallCaps/>
          <w:sz w:val="22"/>
          <w:szCs w:val="22"/>
        </w:rPr>
      </w:pPr>
      <w:r w:rsidRPr="00981663">
        <w:rPr>
          <w:rFonts w:ascii="Trebuchet MS" w:hAnsi="Trebuchet MS"/>
          <w:b w:val="0"/>
          <w:sz w:val="22"/>
          <w:szCs w:val="22"/>
        </w:rPr>
        <w:t>SISUKORD</w:t>
      </w:r>
    </w:p>
    <w:p w:rsidR="001D5CFE" w:rsidRDefault="00B14958">
      <w:pPr>
        <w:pStyle w:val="TOC1"/>
        <w:tabs>
          <w:tab w:val="left" w:pos="480"/>
          <w:tab w:val="right" w:leader="dot" w:pos="9191"/>
        </w:tabs>
        <w:rPr>
          <w:rFonts w:asciiTheme="minorHAnsi" w:eastAsiaTheme="minorEastAsia" w:hAnsiTheme="minorHAnsi" w:cstheme="minorBidi"/>
          <w:b w:val="0"/>
          <w:bCs w:val="0"/>
          <w:caps w:val="0"/>
          <w:noProof/>
          <w:sz w:val="22"/>
          <w:szCs w:val="22"/>
          <w:lang w:eastAsia="et-EE"/>
        </w:rPr>
      </w:pPr>
      <w:r w:rsidRPr="00981663">
        <w:rPr>
          <w:rFonts w:ascii="Trebuchet MS" w:hAnsi="Trebuchet MS"/>
          <w:b w:val="0"/>
          <w:caps w:val="0"/>
          <w:smallCaps/>
          <w:sz w:val="22"/>
          <w:szCs w:val="22"/>
        </w:rPr>
        <w:fldChar w:fldCharType="begin"/>
      </w:r>
      <w:r w:rsidRPr="00981663">
        <w:rPr>
          <w:rFonts w:ascii="Trebuchet MS" w:hAnsi="Trebuchet MS"/>
          <w:b w:val="0"/>
          <w:caps w:val="0"/>
          <w:smallCaps/>
          <w:sz w:val="22"/>
          <w:szCs w:val="22"/>
        </w:rPr>
        <w:instrText xml:space="preserve"> TOC \o "1-5" </w:instrText>
      </w:r>
      <w:r w:rsidRPr="00981663">
        <w:rPr>
          <w:rFonts w:ascii="Trebuchet MS" w:hAnsi="Trebuchet MS"/>
          <w:b w:val="0"/>
          <w:caps w:val="0"/>
          <w:smallCaps/>
          <w:sz w:val="22"/>
          <w:szCs w:val="22"/>
        </w:rPr>
        <w:fldChar w:fldCharType="separate"/>
      </w:r>
      <w:r w:rsidR="001D5CFE" w:rsidRPr="001A199A">
        <w:rPr>
          <w:b w:val="0"/>
          <w:bCs w:val="0"/>
          <w:noProof/>
          <w:color w:val="000000"/>
        </w:rPr>
        <w:t>1</w:t>
      </w:r>
      <w:r w:rsidR="001D5CFE">
        <w:rPr>
          <w:rFonts w:asciiTheme="minorHAnsi" w:eastAsiaTheme="minorEastAsia" w:hAnsiTheme="minorHAnsi" w:cstheme="minorBidi"/>
          <w:b w:val="0"/>
          <w:bCs w:val="0"/>
          <w:caps w:val="0"/>
          <w:noProof/>
          <w:sz w:val="22"/>
          <w:szCs w:val="22"/>
          <w:lang w:eastAsia="et-EE"/>
        </w:rPr>
        <w:tab/>
      </w:r>
      <w:r w:rsidR="001D5CFE" w:rsidRPr="001A199A">
        <w:rPr>
          <w:noProof/>
        </w:rPr>
        <w:t>ÜLDOSA</w:t>
      </w:r>
      <w:r w:rsidR="001D5CFE">
        <w:rPr>
          <w:noProof/>
        </w:rPr>
        <w:tab/>
      </w:r>
      <w:r w:rsidR="001D5CFE">
        <w:rPr>
          <w:noProof/>
        </w:rPr>
        <w:fldChar w:fldCharType="begin"/>
      </w:r>
      <w:r w:rsidR="001D5CFE">
        <w:rPr>
          <w:noProof/>
        </w:rPr>
        <w:instrText xml:space="preserve"> PAGEREF _Toc27408309 \h </w:instrText>
      </w:r>
      <w:r w:rsidR="001D5CFE">
        <w:rPr>
          <w:noProof/>
        </w:rPr>
      </w:r>
      <w:r w:rsidR="001D5CFE">
        <w:rPr>
          <w:noProof/>
        </w:rPr>
        <w:fldChar w:fldCharType="separate"/>
      </w:r>
      <w:r w:rsidR="000335F0">
        <w:rPr>
          <w:noProof/>
        </w:rPr>
        <w:t>2</w:t>
      </w:r>
      <w:r w:rsidR="001D5CFE">
        <w:rPr>
          <w:noProof/>
        </w:rPr>
        <w:fldChar w:fldCharType="end"/>
      </w:r>
    </w:p>
    <w:p w:rsidR="001D5CFE" w:rsidRDefault="001D5CFE">
      <w:pPr>
        <w:pStyle w:val="TOC2"/>
        <w:tabs>
          <w:tab w:val="left" w:pos="720"/>
          <w:tab w:val="right" w:leader="dot" w:pos="9191"/>
        </w:tabs>
        <w:rPr>
          <w:rFonts w:asciiTheme="minorHAnsi" w:eastAsiaTheme="minorEastAsia" w:hAnsiTheme="minorHAnsi" w:cstheme="minorBidi"/>
          <w:smallCaps w:val="0"/>
          <w:noProof/>
          <w:sz w:val="22"/>
          <w:szCs w:val="22"/>
          <w:lang w:eastAsia="et-EE"/>
        </w:rPr>
      </w:pPr>
      <w:r>
        <w:rPr>
          <w:noProof/>
        </w:rPr>
        <w:t>1.1</w:t>
      </w:r>
      <w:r>
        <w:rPr>
          <w:rFonts w:asciiTheme="minorHAnsi" w:eastAsiaTheme="minorEastAsia" w:hAnsiTheme="minorHAnsi" w:cstheme="minorBidi"/>
          <w:smallCaps w:val="0"/>
          <w:noProof/>
          <w:sz w:val="22"/>
          <w:szCs w:val="22"/>
          <w:lang w:eastAsia="et-EE"/>
        </w:rPr>
        <w:tab/>
      </w:r>
      <w:r>
        <w:rPr>
          <w:noProof/>
        </w:rPr>
        <w:t>Objekti nimetus</w:t>
      </w:r>
      <w:r>
        <w:rPr>
          <w:noProof/>
        </w:rPr>
        <w:tab/>
      </w:r>
      <w:r>
        <w:rPr>
          <w:noProof/>
        </w:rPr>
        <w:fldChar w:fldCharType="begin"/>
      </w:r>
      <w:r>
        <w:rPr>
          <w:noProof/>
        </w:rPr>
        <w:instrText xml:space="preserve"> PAGEREF _Toc27408310 \h </w:instrText>
      </w:r>
      <w:r>
        <w:rPr>
          <w:noProof/>
        </w:rPr>
      </w:r>
      <w:r>
        <w:rPr>
          <w:noProof/>
        </w:rPr>
        <w:fldChar w:fldCharType="separate"/>
      </w:r>
      <w:r w:rsidR="000335F0">
        <w:rPr>
          <w:noProof/>
        </w:rPr>
        <w:t>2</w:t>
      </w:r>
      <w:r>
        <w:rPr>
          <w:noProof/>
        </w:rPr>
        <w:fldChar w:fldCharType="end"/>
      </w:r>
    </w:p>
    <w:p w:rsidR="001D5CFE" w:rsidRDefault="001D5CFE">
      <w:pPr>
        <w:pStyle w:val="TOC2"/>
        <w:tabs>
          <w:tab w:val="left" w:pos="720"/>
          <w:tab w:val="right" w:leader="dot" w:pos="9191"/>
        </w:tabs>
        <w:rPr>
          <w:rFonts w:asciiTheme="minorHAnsi" w:eastAsiaTheme="minorEastAsia" w:hAnsiTheme="minorHAnsi" w:cstheme="minorBidi"/>
          <w:smallCaps w:val="0"/>
          <w:noProof/>
          <w:sz w:val="22"/>
          <w:szCs w:val="22"/>
          <w:lang w:eastAsia="et-EE"/>
        </w:rPr>
      </w:pPr>
      <w:r>
        <w:rPr>
          <w:noProof/>
        </w:rPr>
        <w:t>1.2</w:t>
      </w:r>
      <w:r>
        <w:rPr>
          <w:rFonts w:asciiTheme="minorHAnsi" w:eastAsiaTheme="minorEastAsia" w:hAnsiTheme="minorHAnsi" w:cstheme="minorBidi"/>
          <w:smallCaps w:val="0"/>
          <w:noProof/>
          <w:sz w:val="22"/>
          <w:szCs w:val="22"/>
          <w:lang w:eastAsia="et-EE"/>
        </w:rPr>
        <w:tab/>
      </w:r>
      <w:r>
        <w:rPr>
          <w:noProof/>
        </w:rPr>
        <w:t>Objekti asukoht</w:t>
      </w:r>
      <w:r>
        <w:rPr>
          <w:noProof/>
        </w:rPr>
        <w:tab/>
      </w:r>
      <w:r>
        <w:rPr>
          <w:noProof/>
        </w:rPr>
        <w:fldChar w:fldCharType="begin"/>
      </w:r>
      <w:r>
        <w:rPr>
          <w:noProof/>
        </w:rPr>
        <w:instrText xml:space="preserve"> PAGEREF _Toc27408311 \h </w:instrText>
      </w:r>
      <w:r>
        <w:rPr>
          <w:noProof/>
        </w:rPr>
      </w:r>
      <w:r>
        <w:rPr>
          <w:noProof/>
        </w:rPr>
        <w:fldChar w:fldCharType="separate"/>
      </w:r>
      <w:r w:rsidR="000335F0">
        <w:rPr>
          <w:noProof/>
        </w:rPr>
        <w:t>2</w:t>
      </w:r>
      <w:r>
        <w:rPr>
          <w:noProof/>
        </w:rPr>
        <w:fldChar w:fldCharType="end"/>
      </w:r>
    </w:p>
    <w:p w:rsidR="001D5CFE" w:rsidRDefault="001D5CFE">
      <w:pPr>
        <w:pStyle w:val="TOC2"/>
        <w:tabs>
          <w:tab w:val="left" w:pos="720"/>
          <w:tab w:val="right" w:leader="dot" w:pos="9191"/>
        </w:tabs>
        <w:rPr>
          <w:rFonts w:asciiTheme="minorHAnsi" w:eastAsiaTheme="minorEastAsia" w:hAnsiTheme="minorHAnsi" w:cstheme="minorBidi"/>
          <w:smallCaps w:val="0"/>
          <w:noProof/>
          <w:sz w:val="22"/>
          <w:szCs w:val="22"/>
          <w:lang w:eastAsia="et-EE"/>
        </w:rPr>
      </w:pPr>
      <w:r>
        <w:rPr>
          <w:noProof/>
        </w:rPr>
        <w:t>1.3</w:t>
      </w:r>
      <w:r>
        <w:rPr>
          <w:rFonts w:asciiTheme="minorHAnsi" w:eastAsiaTheme="minorEastAsia" w:hAnsiTheme="minorHAnsi" w:cstheme="minorBidi"/>
          <w:smallCaps w:val="0"/>
          <w:noProof/>
          <w:sz w:val="22"/>
          <w:szCs w:val="22"/>
          <w:lang w:eastAsia="et-EE"/>
        </w:rPr>
        <w:tab/>
      </w:r>
      <w:r>
        <w:rPr>
          <w:noProof/>
        </w:rPr>
        <w:t>Objekti seotus teede võrguga ning tee klass või tänava liik</w:t>
      </w:r>
      <w:r>
        <w:rPr>
          <w:noProof/>
        </w:rPr>
        <w:tab/>
      </w:r>
      <w:r>
        <w:rPr>
          <w:noProof/>
        </w:rPr>
        <w:fldChar w:fldCharType="begin"/>
      </w:r>
      <w:r>
        <w:rPr>
          <w:noProof/>
        </w:rPr>
        <w:instrText xml:space="preserve"> PAGEREF _Toc27408312 \h </w:instrText>
      </w:r>
      <w:r>
        <w:rPr>
          <w:noProof/>
        </w:rPr>
      </w:r>
      <w:r>
        <w:rPr>
          <w:noProof/>
        </w:rPr>
        <w:fldChar w:fldCharType="separate"/>
      </w:r>
      <w:r w:rsidR="000335F0">
        <w:rPr>
          <w:noProof/>
        </w:rPr>
        <w:t>2</w:t>
      </w:r>
      <w:r>
        <w:rPr>
          <w:noProof/>
        </w:rPr>
        <w:fldChar w:fldCharType="end"/>
      </w:r>
    </w:p>
    <w:p w:rsidR="001D5CFE" w:rsidRDefault="001D5CFE">
      <w:pPr>
        <w:pStyle w:val="TOC2"/>
        <w:tabs>
          <w:tab w:val="left" w:pos="720"/>
          <w:tab w:val="right" w:leader="dot" w:pos="9191"/>
        </w:tabs>
        <w:rPr>
          <w:rFonts w:asciiTheme="minorHAnsi" w:eastAsiaTheme="minorEastAsia" w:hAnsiTheme="minorHAnsi" w:cstheme="minorBidi"/>
          <w:smallCaps w:val="0"/>
          <w:noProof/>
          <w:sz w:val="22"/>
          <w:szCs w:val="22"/>
          <w:lang w:eastAsia="et-EE"/>
        </w:rPr>
      </w:pPr>
      <w:r>
        <w:rPr>
          <w:noProof/>
        </w:rPr>
        <w:t>1.4</w:t>
      </w:r>
      <w:r>
        <w:rPr>
          <w:rFonts w:asciiTheme="minorHAnsi" w:eastAsiaTheme="minorEastAsia" w:hAnsiTheme="minorHAnsi" w:cstheme="minorBidi"/>
          <w:smallCaps w:val="0"/>
          <w:noProof/>
          <w:sz w:val="22"/>
          <w:szCs w:val="22"/>
          <w:lang w:eastAsia="et-EE"/>
        </w:rPr>
        <w:tab/>
      </w:r>
      <w:r>
        <w:rPr>
          <w:noProof/>
        </w:rPr>
        <w:t>Kasutatud standardid, juhendid ja kriteeriumid</w:t>
      </w:r>
      <w:r>
        <w:rPr>
          <w:noProof/>
        </w:rPr>
        <w:tab/>
      </w:r>
      <w:r>
        <w:rPr>
          <w:noProof/>
        </w:rPr>
        <w:fldChar w:fldCharType="begin"/>
      </w:r>
      <w:r>
        <w:rPr>
          <w:noProof/>
        </w:rPr>
        <w:instrText xml:space="preserve"> PAGEREF _Toc27408313 \h </w:instrText>
      </w:r>
      <w:r>
        <w:rPr>
          <w:noProof/>
        </w:rPr>
      </w:r>
      <w:r>
        <w:rPr>
          <w:noProof/>
        </w:rPr>
        <w:fldChar w:fldCharType="separate"/>
      </w:r>
      <w:r w:rsidR="000335F0">
        <w:rPr>
          <w:noProof/>
        </w:rPr>
        <w:t>2</w:t>
      </w:r>
      <w:r>
        <w:rPr>
          <w:noProof/>
        </w:rPr>
        <w:fldChar w:fldCharType="end"/>
      </w:r>
    </w:p>
    <w:p w:rsidR="001D5CFE" w:rsidRDefault="001D5CFE">
      <w:pPr>
        <w:pStyle w:val="TOC2"/>
        <w:tabs>
          <w:tab w:val="left" w:pos="720"/>
          <w:tab w:val="right" w:leader="dot" w:pos="9191"/>
        </w:tabs>
        <w:rPr>
          <w:rFonts w:asciiTheme="minorHAnsi" w:eastAsiaTheme="minorEastAsia" w:hAnsiTheme="minorHAnsi" w:cstheme="minorBidi"/>
          <w:smallCaps w:val="0"/>
          <w:noProof/>
          <w:sz w:val="22"/>
          <w:szCs w:val="22"/>
          <w:lang w:eastAsia="et-EE"/>
        </w:rPr>
      </w:pPr>
      <w:r>
        <w:rPr>
          <w:noProof/>
        </w:rPr>
        <w:t>1.5</w:t>
      </w:r>
      <w:r>
        <w:rPr>
          <w:rFonts w:asciiTheme="minorHAnsi" w:eastAsiaTheme="minorEastAsia" w:hAnsiTheme="minorHAnsi" w:cstheme="minorBidi"/>
          <w:smallCaps w:val="0"/>
          <w:noProof/>
          <w:sz w:val="22"/>
          <w:szCs w:val="22"/>
          <w:lang w:eastAsia="et-EE"/>
        </w:rPr>
        <w:tab/>
      </w:r>
      <w:r>
        <w:rPr>
          <w:noProof/>
        </w:rPr>
        <w:t>Uuringute loetelu</w:t>
      </w:r>
      <w:r>
        <w:rPr>
          <w:noProof/>
        </w:rPr>
        <w:tab/>
      </w:r>
      <w:r>
        <w:rPr>
          <w:noProof/>
        </w:rPr>
        <w:fldChar w:fldCharType="begin"/>
      </w:r>
      <w:r>
        <w:rPr>
          <w:noProof/>
        </w:rPr>
        <w:instrText xml:space="preserve"> PAGEREF _Toc27408314 \h </w:instrText>
      </w:r>
      <w:r>
        <w:rPr>
          <w:noProof/>
        </w:rPr>
      </w:r>
      <w:r>
        <w:rPr>
          <w:noProof/>
        </w:rPr>
        <w:fldChar w:fldCharType="separate"/>
      </w:r>
      <w:r w:rsidR="000335F0">
        <w:rPr>
          <w:noProof/>
        </w:rPr>
        <w:t>2</w:t>
      </w:r>
      <w:r>
        <w:rPr>
          <w:noProof/>
        </w:rPr>
        <w:fldChar w:fldCharType="end"/>
      </w:r>
    </w:p>
    <w:p w:rsidR="001D5CFE" w:rsidRDefault="001D5CFE">
      <w:pPr>
        <w:pStyle w:val="TOC1"/>
        <w:tabs>
          <w:tab w:val="left" w:pos="480"/>
          <w:tab w:val="right" w:leader="dot" w:pos="9191"/>
        </w:tabs>
        <w:rPr>
          <w:rFonts w:asciiTheme="minorHAnsi" w:eastAsiaTheme="minorEastAsia" w:hAnsiTheme="minorHAnsi" w:cstheme="minorBidi"/>
          <w:b w:val="0"/>
          <w:bCs w:val="0"/>
          <w:caps w:val="0"/>
          <w:noProof/>
          <w:sz w:val="22"/>
          <w:szCs w:val="22"/>
          <w:lang w:eastAsia="et-EE"/>
        </w:rPr>
      </w:pPr>
      <w:r w:rsidRPr="001A199A">
        <w:rPr>
          <w:b w:val="0"/>
          <w:bCs w:val="0"/>
          <w:noProof/>
          <w:color w:val="000000"/>
        </w:rPr>
        <w:t>2</w:t>
      </w:r>
      <w:r>
        <w:rPr>
          <w:rFonts w:asciiTheme="minorHAnsi" w:eastAsiaTheme="minorEastAsia" w:hAnsiTheme="minorHAnsi" w:cstheme="minorBidi"/>
          <w:b w:val="0"/>
          <w:bCs w:val="0"/>
          <w:caps w:val="0"/>
          <w:noProof/>
          <w:sz w:val="22"/>
          <w:szCs w:val="22"/>
          <w:lang w:eastAsia="et-EE"/>
        </w:rPr>
        <w:tab/>
      </w:r>
      <w:r w:rsidRPr="001A199A">
        <w:rPr>
          <w:noProof/>
        </w:rPr>
        <w:t>OLEMASOLEV OLUKORRA KIRJELDUS</w:t>
      </w:r>
      <w:r>
        <w:rPr>
          <w:noProof/>
        </w:rPr>
        <w:tab/>
      </w:r>
      <w:r>
        <w:rPr>
          <w:noProof/>
        </w:rPr>
        <w:fldChar w:fldCharType="begin"/>
      </w:r>
      <w:r>
        <w:rPr>
          <w:noProof/>
        </w:rPr>
        <w:instrText xml:space="preserve"> PAGEREF _Toc27408315 \h </w:instrText>
      </w:r>
      <w:r>
        <w:rPr>
          <w:noProof/>
        </w:rPr>
      </w:r>
      <w:r>
        <w:rPr>
          <w:noProof/>
        </w:rPr>
        <w:fldChar w:fldCharType="separate"/>
      </w:r>
      <w:r w:rsidR="000335F0">
        <w:rPr>
          <w:noProof/>
        </w:rPr>
        <w:t>2</w:t>
      </w:r>
      <w:r>
        <w:rPr>
          <w:noProof/>
        </w:rPr>
        <w:fldChar w:fldCharType="end"/>
      </w:r>
    </w:p>
    <w:p w:rsidR="001D5CFE" w:rsidRDefault="001D5CFE">
      <w:pPr>
        <w:pStyle w:val="TOC2"/>
        <w:tabs>
          <w:tab w:val="left" w:pos="720"/>
          <w:tab w:val="right" w:leader="dot" w:pos="9191"/>
        </w:tabs>
        <w:rPr>
          <w:rFonts w:asciiTheme="minorHAnsi" w:eastAsiaTheme="minorEastAsia" w:hAnsiTheme="minorHAnsi" w:cstheme="minorBidi"/>
          <w:smallCaps w:val="0"/>
          <w:noProof/>
          <w:sz w:val="22"/>
          <w:szCs w:val="22"/>
          <w:lang w:eastAsia="et-EE"/>
        </w:rPr>
      </w:pPr>
      <w:r>
        <w:rPr>
          <w:noProof/>
        </w:rPr>
        <w:t>2.1</w:t>
      </w:r>
      <w:r>
        <w:rPr>
          <w:rFonts w:asciiTheme="minorHAnsi" w:eastAsiaTheme="minorEastAsia" w:hAnsiTheme="minorHAnsi" w:cstheme="minorBidi"/>
          <w:smallCaps w:val="0"/>
          <w:noProof/>
          <w:sz w:val="22"/>
          <w:szCs w:val="22"/>
          <w:lang w:eastAsia="et-EE"/>
        </w:rPr>
        <w:tab/>
      </w:r>
      <w:r>
        <w:rPr>
          <w:noProof/>
        </w:rPr>
        <w:t>Andmed maa omandi kohta</w:t>
      </w:r>
      <w:r>
        <w:rPr>
          <w:noProof/>
        </w:rPr>
        <w:tab/>
      </w:r>
      <w:r>
        <w:rPr>
          <w:noProof/>
        </w:rPr>
        <w:fldChar w:fldCharType="begin"/>
      </w:r>
      <w:r>
        <w:rPr>
          <w:noProof/>
        </w:rPr>
        <w:instrText xml:space="preserve"> PAGEREF _Toc27408316 \h </w:instrText>
      </w:r>
      <w:r>
        <w:rPr>
          <w:noProof/>
        </w:rPr>
      </w:r>
      <w:r>
        <w:rPr>
          <w:noProof/>
        </w:rPr>
        <w:fldChar w:fldCharType="separate"/>
      </w:r>
      <w:r w:rsidR="000335F0">
        <w:rPr>
          <w:noProof/>
        </w:rPr>
        <w:t>3</w:t>
      </w:r>
      <w:r>
        <w:rPr>
          <w:noProof/>
        </w:rPr>
        <w:fldChar w:fldCharType="end"/>
      </w:r>
    </w:p>
    <w:p w:rsidR="001D5CFE" w:rsidRDefault="001D5CFE">
      <w:pPr>
        <w:pStyle w:val="TOC1"/>
        <w:tabs>
          <w:tab w:val="left" w:pos="480"/>
          <w:tab w:val="right" w:leader="dot" w:pos="9191"/>
        </w:tabs>
        <w:rPr>
          <w:rFonts w:asciiTheme="minorHAnsi" w:eastAsiaTheme="minorEastAsia" w:hAnsiTheme="minorHAnsi" w:cstheme="minorBidi"/>
          <w:b w:val="0"/>
          <w:bCs w:val="0"/>
          <w:caps w:val="0"/>
          <w:noProof/>
          <w:sz w:val="22"/>
          <w:szCs w:val="22"/>
          <w:lang w:eastAsia="et-EE"/>
        </w:rPr>
      </w:pPr>
      <w:r w:rsidRPr="001A199A">
        <w:rPr>
          <w:b w:val="0"/>
          <w:bCs w:val="0"/>
          <w:noProof/>
          <w:color w:val="000000"/>
        </w:rPr>
        <w:t>3</w:t>
      </w:r>
      <w:r>
        <w:rPr>
          <w:rFonts w:asciiTheme="minorHAnsi" w:eastAsiaTheme="minorEastAsia" w:hAnsiTheme="minorHAnsi" w:cstheme="minorBidi"/>
          <w:b w:val="0"/>
          <w:bCs w:val="0"/>
          <w:caps w:val="0"/>
          <w:noProof/>
          <w:sz w:val="22"/>
          <w:szCs w:val="22"/>
          <w:lang w:eastAsia="et-EE"/>
        </w:rPr>
        <w:tab/>
      </w:r>
      <w:r w:rsidRPr="001A199A">
        <w:rPr>
          <w:noProof/>
        </w:rPr>
        <w:t>PROJEKTLAHENDUS</w:t>
      </w:r>
      <w:r>
        <w:rPr>
          <w:noProof/>
        </w:rPr>
        <w:tab/>
      </w:r>
      <w:r>
        <w:rPr>
          <w:noProof/>
        </w:rPr>
        <w:fldChar w:fldCharType="begin"/>
      </w:r>
      <w:r>
        <w:rPr>
          <w:noProof/>
        </w:rPr>
        <w:instrText xml:space="preserve"> PAGEREF _Toc27408317 \h </w:instrText>
      </w:r>
      <w:r>
        <w:rPr>
          <w:noProof/>
        </w:rPr>
      </w:r>
      <w:r>
        <w:rPr>
          <w:noProof/>
        </w:rPr>
        <w:fldChar w:fldCharType="separate"/>
      </w:r>
      <w:r w:rsidR="000335F0">
        <w:rPr>
          <w:noProof/>
        </w:rPr>
        <w:t>3</w:t>
      </w:r>
      <w:r>
        <w:rPr>
          <w:noProof/>
        </w:rPr>
        <w:fldChar w:fldCharType="end"/>
      </w:r>
    </w:p>
    <w:p w:rsidR="001D5CFE" w:rsidRDefault="001D5CFE">
      <w:pPr>
        <w:pStyle w:val="TOC2"/>
        <w:tabs>
          <w:tab w:val="left" w:pos="720"/>
          <w:tab w:val="right" w:leader="dot" w:pos="9191"/>
        </w:tabs>
        <w:rPr>
          <w:rFonts w:asciiTheme="minorHAnsi" w:eastAsiaTheme="minorEastAsia" w:hAnsiTheme="minorHAnsi" w:cstheme="minorBidi"/>
          <w:smallCaps w:val="0"/>
          <w:noProof/>
          <w:sz w:val="22"/>
          <w:szCs w:val="22"/>
          <w:lang w:eastAsia="et-EE"/>
        </w:rPr>
      </w:pPr>
      <w:r>
        <w:rPr>
          <w:noProof/>
        </w:rPr>
        <w:t>3.1</w:t>
      </w:r>
      <w:r>
        <w:rPr>
          <w:rFonts w:asciiTheme="minorHAnsi" w:eastAsiaTheme="minorEastAsia" w:hAnsiTheme="minorHAnsi" w:cstheme="minorBidi"/>
          <w:smallCaps w:val="0"/>
          <w:noProof/>
          <w:sz w:val="22"/>
          <w:szCs w:val="22"/>
          <w:lang w:eastAsia="et-EE"/>
        </w:rPr>
        <w:tab/>
      </w:r>
      <w:r>
        <w:rPr>
          <w:noProof/>
        </w:rPr>
        <w:t>Üldandmed</w:t>
      </w:r>
      <w:r>
        <w:rPr>
          <w:noProof/>
        </w:rPr>
        <w:tab/>
      </w:r>
      <w:r>
        <w:rPr>
          <w:noProof/>
        </w:rPr>
        <w:fldChar w:fldCharType="begin"/>
      </w:r>
      <w:r>
        <w:rPr>
          <w:noProof/>
        </w:rPr>
        <w:instrText xml:space="preserve"> PAGEREF _Toc27408318 \h </w:instrText>
      </w:r>
      <w:r>
        <w:rPr>
          <w:noProof/>
        </w:rPr>
      </w:r>
      <w:r>
        <w:rPr>
          <w:noProof/>
        </w:rPr>
        <w:fldChar w:fldCharType="separate"/>
      </w:r>
      <w:r w:rsidR="000335F0">
        <w:rPr>
          <w:noProof/>
        </w:rPr>
        <w:t>3</w:t>
      </w:r>
      <w:r>
        <w:rPr>
          <w:noProof/>
        </w:rPr>
        <w:fldChar w:fldCharType="end"/>
      </w:r>
    </w:p>
    <w:p w:rsidR="001D5CFE" w:rsidRDefault="001D5CFE">
      <w:pPr>
        <w:pStyle w:val="TOC2"/>
        <w:tabs>
          <w:tab w:val="left" w:pos="720"/>
          <w:tab w:val="right" w:leader="dot" w:pos="9191"/>
        </w:tabs>
        <w:rPr>
          <w:rFonts w:asciiTheme="minorHAnsi" w:eastAsiaTheme="minorEastAsia" w:hAnsiTheme="minorHAnsi" w:cstheme="minorBidi"/>
          <w:smallCaps w:val="0"/>
          <w:noProof/>
          <w:sz w:val="22"/>
          <w:szCs w:val="22"/>
          <w:lang w:eastAsia="et-EE"/>
        </w:rPr>
      </w:pPr>
      <w:r>
        <w:rPr>
          <w:noProof/>
        </w:rPr>
        <w:t>3.2</w:t>
      </w:r>
      <w:r>
        <w:rPr>
          <w:rFonts w:asciiTheme="minorHAnsi" w:eastAsiaTheme="minorEastAsia" w:hAnsiTheme="minorHAnsi" w:cstheme="minorBidi"/>
          <w:smallCaps w:val="0"/>
          <w:noProof/>
          <w:sz w:val="22"/>
          <w:szCs w:val="22"/>
          <w:lang w:eastAsia="et-EE"/>
        </w:rPr>
        <w:tab/>
      </w:r>
      <w:r>
        <w:rPr>
          <w:noProof/>
        </w:rPr>
        <w:t>Plaanilahendus</w:t>
      </w:r>
      <w:r>
        <w:rPr>
          <w:noProof/>
        </w:rPr>
        <w:tab/>
      </w:r>
      <w:r>
        <w:rPr>
          <w:noProof/>
        </w:rPr>
        <w:fldChar w:fldCharType="begin"/>
      </w:r>
      <w:r>
        <w:rPr>
          <w:noProof/>
        </w:rPr>
        <w:instrText xml:space="preserve"> PAGEREF _Toc27408319 \h </w:instrText>
      </w:r>
      <w:r>
        <w:rPr>
          <w:noProof/>
        </w:rPr>
      </w:r>
      <w:r>
        <w:rPr>
          <w:noProof/>
        </w:rPr>
        <w:fldChar w:fldCharType="separate"/>
      </w:r>
      <w:r w:rsidR="000335F0">
        <w:rPr>
          <w:noProof/>
        </w:rPr>
        <w:t>3</w:t>
      </w:r>
      <w:r>
        <w:rPr>
          <w:noProof/>
        </w:rPr>
        <w:fldChar w:fldCharType="end"/>
      </w:r>
    </w:p>
    <w:p w:rsidR="001D5CFE" w:rsidRDefault="001D5CFE">
      <w:pPr>
        <w:pStyle w:val="TOC3"/>
        <w:tabs>
          <w:tab w:val="left" w:pos="1200"/>
          <w:tab w:val="right" w:leader="dot" w:pos="9191"/>
        </w:tabs>
        <w:rPr>
          <w:rFonts w:asciiTheme="minorHAnsi" w:eastAsiaTheme="minorEastAsia" w:hAnsiTheme="minorHAnsi" w:cstheme="minorBidi"/>
          <w:i w:val="0"/>
          <w:iCs w:val="0"/>
          <w:noProof/>
          <w:sz w:val="22"/>
          <w:szCs w:val="22"/>
          <w:lang w:eastAsia="et-EE"/>
        </w:rPr>
      </w:pPr>
      <w:r w:rsidRPr="001A199A">
        <w:rPr>
          <w:noProof/>
          <w:color w:val="000000"/>
        </w:rPr>
        <w:t>3.2.1</w:t>
      </w:r>
      <w:r>
        <w:rPr>
          <w:rFonts w:asciiTheme="minorHAnsi" w:eastAsiaTheme="minorEastAsia" w:hAnsiTheme="minorHAnsi" w:cstheme="minorBidi"/>
          <w:i w:val="0"/>
          <w:iCs w:val="0"/>
          <w:noProof/>
          <w:sz w:val="22"/>
          <w:szCs w:val="22"/>
          <w:lang w:eastAsia="et-EE"/>
        </w:rPr>
        <w:tab/>
      </w:r>
      <w:r>
        <w:rPr>
          <w:noProof/>
        </w:rPr>
        <w:t>Asendiplaan ja liikluskorraldus</w:t>
      </w:r>
      <w:r>
        <w:rPr>
          <w:noProof/>
        </w:rPr>
        <w:tab/>
      </w:r>
      <w:r>
        <w:rPr>
          <w:noProof/>
        </w:rPr>
        <w:fldChar w:fldCharType="begin"/>
      </w:r>
      <w:r>
        <w:rPr>
          <w:noProof/>
        </w:rPr>
        <w:instrText xml:space="preserve"> PAGEREF _Toc27408320 \h </w:instrText>
      </w:r>
      <w:r>
        <w:rPr>
          <w:noProof/>
        </w:rPr>
      </w:r>
      <w:r>
        <w:rPr>
          <w:noProof/>
        </w:rPr>
        <w:fldChar w:fldCharType="separate"/>
      </w:r>
      <w:r w:rsidR="000335F0">
        <w:rPr>
          <w:noProof/>
        </w:rPr>
        <w:t>3</w:t>
      </w:r>
      <w:r>
        <w:rPr>
          <w:noProof/>
        </w:rPr>
        <w:fldChar w:fldCharType="end"/>
      </w:r>
    </w:p>
    <w:p w:rsidR="001D5CFE" w:rsidRDefault="001D5CFE">
      <w:pPr>
        <w:pStyle w:val="TOC3"/>
        <w:tabs>
          <w:tab w:val="left" w:pos="1200"/>
          <w:tab w:val="right" w:leader="dot" w:pos="9191"/>
        </w:tabs>
        <w:rPr>
          <w:rFonts w:asciiTheme="minorHAnsi" w:eastAsiaTheme="minorEastAsia" w:hAnsiTheme="minorHAnsi" w:cstheme="minorBidi"/>
          <w:i w:val="0"/>
          <w:iCs w:val="0"/>
          <w:noProof/>
          <w:sz w:val="22"/>
          <w:szCs w:val="22"/>
          <w:lang w:eastAsia="et-EE"/>
        </w:rPr>
      </w:pPr>
      <w:r w:rsidRPr="001A199A">
        <w:rPr>
          <w:noProof/>
          <w:color w:val="000000"/>
        </w:rPr>
        <w:t>3.2.2</w:t>
      </w:r>
      <w:r>
        <w:rPr>
          <w:rFonts w:asciiTheme="minorHAnsi" w:eastAsiaTheme="minorEastAsia" w:hAnsiTheme="minorHAnsi" w:cstheme="minorBidi"/>
          <w:i w:val="0"/>
          <w:iCs w:val="0"/>
          <w:noProof/>
          <w:sz w:val="22"/>
          <w:szCs w:val="22"/>
          <w:lang w:eastAsia="et-EE"/>
        </w:rPr>
        <w:tab/>
      </w:r>
      <w:r>
        <w:rPr>
          <w:noProof/>
        </w:rPr>
        <w:t>Vertikaalplaneerimine</w:t>
      </w:r>
      <w:r>
        <w:rPr>
          <w:noProof/>
        </w:rPr>
        <w:tab/>
      </w:r>
      <w:r>
        <w:rPr>
          <w:noProof/>
        </w:rPr>
        <w:fldChar w:fldCharType="begin"/>
      </w:r>
      <w:r>
        <w:rPr>
          <w:noProof/>
        </w:rPr>
        <w:instrText xml:space="preserve"> PAGEREF _Toc27408321 \h </w:instrText>
      </w:r>
      <w:r>
        <w:rPr>
          <w:noProof/>
        </w:rPr>
      </w:r>
      <w:r>
        <w:rPr>
          <w:noProof/>
        </w:rPr>
        <w:fldChar w:fldCharType="separate"/>
      </w:r>
      <w:r w:rsidR="000335F0">
        <w:rPr>
          <w:noProof/>
        </w:rPr>
        <w:t>3</w:t>
      </w:r>
      <w:r>
        <w:rPr>
          <w:noProof/>
        </w:rPr>
        <w:fldChar w:fldCharType="end"/>
      </w:r>
    </w:p>
    <w:p w:rsidR="001D5CFE" w:rsidRDefault="001D5CFE">
      <w:pPr>
        <w:pStyle w:val="TOC2"/>
        <w:tabs>
          <w:tab w:val="left" w:pos="720"/>
          <w:tab w:val="right" w:leader="dot" w:pos="9191"/>
        </w:tabs>
        <w:rPr>
          <w:rFonts w:asciiTheme="minorHAnsi" w:eastAsiaTheme="minorEastAsia" w:hAnsiTheme="minorHAnsi" w:cstheme="minorBidi"/>
          <w:smallCaps w:val="0"/>
          <w:noProof/>
          <w:sz w:val="22"/>
          <w:szCs w:val="22"/>
          <w:lang w:eastAsia="et-EE"/>
        </w:rPr>
      </w:pPr>
      <w:r>
        <w:rPr>
          <w:noProof/>
        </w:rPr>
        <w:t>3.3</w:t>
      </w:r>
      <w:r>
        <w:rPr>
          <w:rFonts w:asciiTheme="minorHAnsi" w:eastAsiaTheme="minorEastAsia" w:hAnsiTheme="minorHAnsi" w:cstheme="minorBidi"/>
          <w:smallCaps w:val="0"/>
          <w:noProof/>
          <w:sz w:val="22"/>
          <w:szCs w:val="22"/>
          <w:lang w:eastAsia="et-EE"/>
        </w:rPr>
        <w:tab/>
      </w:r>
      <w:r>
        <w:rPr>
          <w:noProof/>
        </w:rPr>
        <w:t>Veeviimarid</w:t>
      </w:r>
      <w:r>
        <w:rPr>
          <w:noProof/>
        </w:rPr>
        <w:tab/>
      </w:r>
      <w:r>
        <w:rPr>
          <w:noProof/>
        </w:rPr>
        <w:fldChar w:fldCharType="begin"/>
      </w:r>
      <w:r>
        <w:rPr>
          <w:noProof/>
        </w:rPr>
        <w:instrText xml:space="preserve"> PAGEREF _Toc27408322 \h </w:instrText>
      </w:r>
      <w:r>
        <w:rPr>
          <w:noProof/>
        </w:rPr>
      </w:r>
      <w:r>
        <w:rPr>
          <w:noProof/>
        </w:rPr>
        <w:fldChar w:fldCharType="separate"/>
      </w:r>
      <w:r w:rsidR="000335F0">
        <w:rPr>
          <w:noProof/>
        </w:rPr>
        <w:t>3</w:t>
      </w:r>
      <w:r>
        <w:rPr>
          <w:noProof/>
        </w:rPr>
        <w:fldChar w:fldCharType="end"/>
      </w:r>
    </w:p>
    <w:p w:rsidR="001D5CFE" w:rsidRDefault="001D5CFE">
      <w:pPr>
        <w:pStyle w:val="TOC2"/>
        <w:tabs>
          <w:tab w:val="left" w:pos="720"/>
          <w:tab w:val="right" w:leader="dot" w:pos="9191"/>
        </w:tabs>
        <w:rPr>
          <w:rFonts w:asciiTheme="minorHAnsi" w:eastAsiaTheme="minorEastAsia" w:hAnsiTheme="minorHAnsi" w:cstheme="minorBidi"/>
          <w:smallCaps w:val="0"/>
          <w:noProof/>
          <w:sz w:val="22"/>
          <w:szCs w:val="22"/>
          <w:lang w:eastAsia="et-EE"/>
        </w:rPr>
      </w:pPr>
      <w:r>
        <w:rPr>
          <w:noProof/>
        </w:rPr>
        <w:t>3.4</w:t>
      </w:r>
      <w:r>
        <w:rPr>
          <w:rFonts w:asciiTheme="minorHAnsi" w:eastAsiaTheme="minorEastAsia" w:hAnsiTheme="minorHAnsi" w:cstheme="minorBidi"/>
          <w:smallCaps w:val="0"/>
          <w:noProof/>
          <w:sz w:val="22"/>
          <w:szCs w:val="22"/>
          <w:lang w:eastAsia="et-EE"/>
        </w:rPr>
        <w:tab/>
      </w:r>
      <w:r>
        <w:rPr>
          <w:noProof/>
        </w:rPr>
        <w:t>Katend</w:t>
      </w:r>
      <w:r>
        <w:rPr>
          <w:noProof/>
        </w:rPr>
        <w:tab/>
      </w:r>
      <w:r>
        <w:rPr>
          <w:noProof/>
        </w:rPr>
        <w:fldChar w:fldCharType="begin"/>
      </w:r>
      <w:r>
        <w:rPr>
          <w:noProof/>
        </w:rPr>
        <w:instrText xml:space="preserve"> PAGEREF _Toc27408323 \h </w:instrText>
      </w:r>
      <w:r>
        <w:rPr>
          <w:noProof/>
        </w:rPr>
      </w:r>
      <w:r>
        <w:rPr>
          <w:noProof/>
        </w:rPr>
        <w:fldChar w:fldCharType="separate"/>
      </w:r>
      <w:r w:rsidR="000335F0">
        <w:rPr>
          <w:noProof/>
        </w:rPr>
        <w:t>3</w:t>
      </w:r>
      <w:r>
        <w:rPr>
          <w:noProof/>
        </w:rPr>
        <w:fldChar w:fldCharType="end"/>
      </w:r>
    </w:p>
    <w:p w:rsidR="001D5CFE" w:rsidRDefault="001D5CFE">
      <w:pPr>
        <w:pStyle w:val="TOC3"/>
        <w:tabs>
          <w:tab w:val="left" w:pos="1200"/>
          <w:tab w:val="right" w:leader="dot" w:pos="9191"/>
        </w:tabs>
        <w:rPr>
          <w:rFonts w:asciiTheme="minorHAnsi" w:eastAsiaTheme="minorEastAsia" w:hAnsiTheme="minorHAnsi" w:cstheme="minorBidi"/>
          <w:i w:val="0"/>
          <w:iCs w:val="0"/>
          <w:noProof/>
          <w:sz w:val="22"/>
          <w:szCs w:val="22"/>
          <w:lang w:eastAsia="et-EE"/>
        </w:rPr>
      </w:pPr>
      <w:r w:rsidRPr="001A199A">
        <w:rPr>
          <w:noProof/>
          <w:color w:val="000000"/>
        </w:rPr>
        <w:t>3.4.1</w:t>
      </w:r>
      <w:r>
        <w:rPr>
          <w:rFonts w:asciiTheme="minorHAnsi" w:eastAsiaTheme="minorEastAsia" w:hAnsiTheme="minorHAnsi" w:cstheme="minorBidi"/>
          <w:i w:val="0"/>
          <w:iCs w:val="0"/>
          <w:noProof/>
          <w:sz w:val="22"/>
          <w:szCs w:val="22"/>
          <w:lang w:eastAsia="et-EE"/>
        </w:rPr>
        <w:tab/>
      </w:r>
      <w:r>
        <w:rPr>
          <w:noProof/>
        </w:rPr>
        <w:t>Projekteeritud katendikonstruktsioonid</w:t>
      </w:r>
      <w:r>
        <w:rPr>
          <w:noProof/>
        </w:rPr>
        <w:tab/>
      </w:r>
      <w:r>
        <w:rPr>
          <w:noProof/>
        </w:rPr>
        <w:fldChar w:fldCharType="begin"/>
      </w:r>
      <w:r>
        <w:rPr>
          <w:noProof/>
        </w:rPr>
        <w:instrText xml:space="preserve"> PAGEREF _Toc27408324 \h </w:instrText>
      </w:r>
      <w:r>
        <w:rPr>
          <w:noProof/>
        </w:rPr>
      </w:r>
      <w:r>
        <w:rPr>
          <w:noProof/>
        </w:rPr>
        <w:fldChar w:fldCharType="separate"/>
      </w:r>
      <w:r w:rsidR="000335F0">
        <w:rPr>
          <w:noProof/>
        </w:rPr>
        <w:t>3</w:t>
      </w:r>
      <w:r>
        <w:rPr>
          <w:noProof/>
        </w:rPr>
        <w:fldChar w:fldCharType="end"/>
      </w:r>
    </w:p>
    <w:p w:rsidR="001D5CFE" w:rsidRDefault="001D5CFE">
      <w:pPr>
        <w:pStyle w:val="TOC2"/>
        <w:tabs>
          <w:tab w:val="left" w:pos="720"/>
          <w:tab w:val="right" w:leader="dot" w:pos="9191"/>
        </w:tabs>
        <w:rPr>
          <w:rFonts w:asciiTheme="minorHAnsi" w:eastAsiaTheme="minorEastAsia" w:hAnsiTheme="minorHAnsi" w:cstheme="minorBidi"/>
          <w:smallCaps w:val="0"/>
          <w:noProof/>
          <w:sz w:val="22"/>
          <w:szCs w:val="22"/>
          <w:lang w:eastAsia="et-EE"/>
        </w:rPr>
      </w:pPr>
      <w:r>
        <w:rPr>
          <w:noProof/>
        </w:rPr>
        <w:t>3.5</w:t>
      </w:r>
      <w:r>
        <w:rPr>
          <w:rFonts w:asciiTheme="minorHAnsi" w:eastAsiaTheme="minorEastAsia" w:hAnsiTheme="minorHAnsi" w:cstheme="minorBidi"/>
          <w:smallCaps w:val="0"/>
          <w:noProof/>
          <w:sz w:val="22"/>
          <w:szCs w:val="22"/>
          <w:lang w:eastAsia="et-EE"/>
        </w:rPr>
        <w:tab/>
      </w:r>
      <w:r>
        <w:rPr>
          <w:noProof/>
        </w:rPr>
        <w:t>Nõuded materjalidele</w:t>
      </w:r>
      <w:r>
        <w:rPr>
          <w:noProof/>
        </w:rPr>
        <w:tab/>
      </w:r>
      <w:r>
        <w:rPr>
          <w:noProof/>
        </w:rPr>
        <w:fldChar w:fldCharType="begin"/>
      </w:r>
      <w:r>
        <w:rPr>
          <w:noProof/>
        </w:rPr>
        <w:instrText xml:space="preserve"> PAGEREF _Toc27408325 \h </w:instrText>
      </w:r>
      <w:r>
        <w:rPr>
          <w:noProof/>
        </w:rPr>
      </w:r>
      <w:r>
        <w:rPr>
          <w:noProof/>
        </w:rPr>
        <w:fldChar w:fldCharType="separate"/>
      </w:r>
      <w:r w:rsidR="000335F0">
        <w:rPr>
          <w:noProof/>
        </w:rPr>
        <w:t>4</w:t>
      </w:r>
      <w:r>
        <w:rPr>
          <w:noProof/>
        </w:rPr>
        <w:fldChar w:fldCharType="end"/>
      </w:r>
    </w:p>
    <w:p w:rsidR="001D5CFE" w:rsidRDefault="001D5CFE">
      <w:pPr>
        <w:pStyle w:val="TOC3"/>
        <w:tabs>
          <w:tab w:val="left" w:pos="1200"/>
          <w:tab w:val="right" w:leader="dot" w:pos="9191"/>
        </w:tabs>
        <w:rPr>
          <w:rFonts w:asciiTheme="minorHAnsi" w:eastAsiaTheme="minorEastAsia" w:hAnsiTheme="minorHAnsi" w:cstheme="minorBidi"/>
          <w:i w:val="0"/>
          <w:iCs w:val="0"/>
          <w:noProof/>
          <w:sz w:val="22"/>
          <w:szCs w:val="22"/>
          <w:lang w:eastAsia="et-EE"/>
        </w:rPr>
      </w:pPr>
      <w:r w:rsidRPr="001A199A">
        <w:rPr>
          <w:noProof/>
          <w:color w:val="000000"/>
        </w:rPr>
        <w:t>3.5.1</w:t>
      </w:r>
      <w:r>
        <w:rPr>
          <w:rFonts w:asciiTheme="minorHAnsi" w:eastAsiaTheme="minorEastAsia" w:hAnsiTheme="minorHAnsi" w:cstheme="minorBidi"/>
          <w:i w:val="0"/>
          <w:iCs w:val="0"/>
          <w:noProof/>
          <w:sz w:val="22"/>
          <w:szCs w:val="22"/>
          <w:lang w:eastAsia="et-EE"/>
        </w:rPr>
        <w:tab/>
      </w:r>
      <w:r>
        <w:rPr>
          <w:noProof/>
        </w:rPr>
        <w:t>Asfaltsegud</w:t>
      </w:r>
      <w:r>
        <w:rPr>
          <w:noProof/>
        </w:rPr>
        <w:tab/>
      </w:r>
      <w:r>
        <w:rPr>
          <w:noProof/>
        </w:rPr>
        <w:fldChar w:fldCharType="begin"/>
      </w:r>
      <w:r>
        <w:rPr>
          <w:noProof/>
        </w:rPr>
        <w:instrText xml:space="preserve"> PAGEREF _Toc27408326 \h </w:instrText>
      </w:r>
      <w:r>
        <w:rPr>
          <w:noProof/>
        </w:rPr>
      </w:r>
      <w:r>
        <w:rPr>
          <w:noProof/>
        </w:rPr>
        <w:fldChar w:fldCharType="separate"/>
      </w:r>
      <w:r w:rsidR="000335F0">
        <w:rPr>
          <w:noProof/>
        </w:rPr>
        <w:t>4</w:t>
      </w:r>
      <w:r>
        <w:rPr>
          <w:noProof/>
        </w:rPr>
        <w:fldChar w:fldCharType="end"/>
      </w:r>
    </w:p>
    <w:p w:rsidR="001D5CFE" w:rsidRDefault="001D5CFE">
      <w:pPr>
        <w:pStyle w:val="TOC3"/>
        <w:tabs>
          <w:tab w:val="left" w:pos="1200"/>
          <w:tab w:val="right" w:leader="dot" w:pos="9191"/>
        </w:tabs>
        <w:rPr>
          <w:rFonts w:asciiTheme="minorHAnsi" w:eastAsiaTheme="minorEastAsia" w:hAnsiTheme="minorHAnsi" w:cstheme="minorBidi"/>
          <w:i w:val="0"/>
          <w:iCs w:val="0"/>
          <w:noProof/>
          <w:sz w:val="22"/>
          <w:szCs w:val="22"/>
          <w:lang w:eastAsia="et-EE"/>
        </w:rPr>
      </w:pPr>
      <w:r w:rsidRPr="001A199A">
        <w:rPr>
          <w:noProof/>
          <w:color w:val="000000"/>
        </w:rPr>
        <w:t>3.5.2</w:t>
      </w:r>
      <w:r>
        <w:rPr>
          <w:rFonts w:asciiTheme="minorHAnsi" w:eastAsiaTheme="minorEastAsia" w:hAnsiTheme="minorHAnsi" w:cstheme="minorBidi"/>
          <w:i w:val="0"/>
          <w:iCs w:val="0"/>
          <w:noProof/>
          <w:sz w:val="22"/>
          <w:szCs w:val="22"/>
          <w:lang w:eastAsia="et-EE"/>
        </w:rPr>
        <w:tab/>
      </w:r>
      <w:r w:rsidRPr="001A199A">
        <w:rPr>
          <w:noProof/>
        </w:rPr>
        <w:t>Killustikalused</w:t>
      </w:r>
      <w:r>
        <w:rPr>
          <w:noProof/>
        </w:rPr>
        <w:tab/>
      </w:r>
      <w:r>
        <w:rPr>
          <w:noProof/>
        </w:rPr>
        <w:fldChar w:fldCharType="begin"/>
      </w:r>
      <w:r>
        <w:rPr>
          <w:noProof/>
        </w:rPr>
        <w:instrText xml:space="preserve"> PAGEREF _Toc27408327 \h </w:instrText>
      </w:r>
      <w:r>
        <w:rPr>
          <w:noProof/>
        </w:rPr>
      </w:r>
      <w:r>
        <w:rPr>
          <w:noProof/>
        </w:rPr>
        <w:fldChar w:fldCharType="separate"/>
      </w:r>
      <w:r w:rsidR="000335F0">
        <w:rPr>
          <w:noProof/>
        </w:rPr>
        <w:t>4</w:t>
      </w:r>
      <w:r>
        <w:rPr>
          <w:noProof/>
        </w:rPr>
        <w:fldChar w:fldCharType="end"/>
      </w:r>
    </w:p>
    <w:p w:rsidR="001D5CFE" w:rsidRDefault="001D5CFE">
      <w:pPr>
        <w:pStyle w:val="TOC3"/>
        <w:tabs>
          <w:tab w:val="left" w:pos="1200"/>
          <w:tab w:val="right" w:leader="dot" w:pos="9191"/>
        </w:tabs>
        <w:rPr>
          <w:rFonts w:asciiTheme="minorHAnsi" w:eastAsiaTheme="minorEastAsia" w:hAnsiTheme="minorHAnsi" w:cstheme="minorBidi"/>
          <w:i w:val="0"/>
          <w:iCs w:val="0"/>
          <w:noProof/>
          <w:sz w:val="22"/>
          <w:szCs w:val="22"/>
          <w:lang w:eastAsia="et-EE"/>
        </w:rPr>
      </w:pPr>
      <w:r w:rsidRPr="001A199A">
        <w:rPr>
          <w:noProof/>
          <w:color w:val="000000"/>
        </w:rPr>
        <w:t>3.5.3</w:t>
      </w:r>
      <w:r>
        <w:rPr>
          <w:rFonts w:asciiTheme="minorHAnsi" w:eastAsiaTheme="minorEastAsia" w:hAnsiTheme="minorHAnsi" w:cstheme="minorBidi"/>
          <w:i w:val="0"/>
          <w:iCs w:val="0"/>
          <w:noProof/>
          <w:sz w:val="22"/>
          <w:szCs w:val="22"/>
          <w:lang w:eastAsia="et-EE"/>
        </w:rPr>
        <w:tab/>
      </w:r>
      <w:r>
        <w:rPr>
          <w:noProof/>
        </w:rPr>
        <w:t>Betoonist äärekivid</w:t>
      </w:r>
      <w:r>
        <w:rPr>
          <w:noProof/>
        </w:rPr>
        <w:tab/>
      </w:r>
      <w:r>
        <w:rPr>
          <w:noProof/>
        </w:rPr>
        <w:fldChar w:fldCharType="begin"/>
      </w:r>
      <w:r>
        <w:rPr>
          <w:noProof/>
        </w:rPr>
        <w:instrText xml:space="preserve"> PAGEREF _Toc27408328 \h </w:instrText>
      </w:r>
      <w:r>
        <w:rPr>
          <w:noProof/>
        </w:rPr>
      </w:r>
      <w:r>
        <w:rPr>
          <w:noProof/>
        </w:rPr>
        <w:fldChar w:fldCharType="separate"/>
      </w:r>
      <w:r w:rsidR="000335F0">
        <w:rPr>
          <w:noProof/>
        </w:rPr>
        <w:t>5</w:t>
      </w:r>
      <w:r>
        <w:rPr>
          <w:noProof/>
        </w:rPr>
        <w:fldChar w:fldCharType="end"/>
      </w:r>
    </w:p>
    <w:p w:rsidR="001D5CFE" w:rsidRDefault="001D5CFE">
      <w:pPr>
        <w:pStyle w:val="TOC2"/>
        <w:tabs>
          <w:tab w:val="left" w:pos="720"/>
          <w:tab w:val="right" w:leader="dot" w:pos="9191"/>
        </w:tabs>
        <w:rPr>
          <w:rFonts w:asciiTheme="minorHAnsi" w:eastAsiaTheme="minorEastAsia" w:hAnsiTheme="minorHAnsi" w:cstheme="minorBidi"/>
          <w:smallCaps w:val="0"/>
          <w:noProof/>
          <w:sz w:val="22"/>
          <w:szCs w:val="22"/>
          <w:lang w:eastAsia="et-EE"/>
        </w:rPr>
      </w:pPr>
      <w:r>
        <w:rPr>
          <w:noProof/>
        </w:rPr>
        <w:t>3.6</w:t>
      </w:r>
      <w:r>
        <w:rPr>
          <w:rFonts w:asciiTheme="minorHAnsi" w:eastAsiaTheme="minorEastAsia" w:hAnsiTheme="minorHAnsi" w:cstheme="minorBidi"/>
          <w:smallCaps w:val="0"/>
          <w:noProof/>
          <w:sz w:val="22"/>
          <w:szCs w:val="22"/>
          <w:lang w:eastAsia="et-EE"/>
        </w:rPr>
        <w:tab/>
      </w:r>
      <w:r>
        <w:rPr>
          <w:noProof/>
        </w:rPr>
        <w:t>Liikluskorraldus- ja ohutusvahendid</w:t>
      </w:r>
      <w:r>
        <w:rPr>
          <w:noProof/>
        </w:rPr>
        <w:tab/>
      </w:r>
      <w:r>
        <w:rPr>
          <w:noProof/>
        </w:rPr>
        <w:fldChar w:fldCharType="begin"/>
      </w:r>
      <w:r>
        <w:rPr>
          <w:noProof/>
        </w:rPr>
        <w:instrText xml:space="preserve"> PAGEREF _Toc27408329 \h </w:instrText>
      </w:r>
      <w:r>
        <w:rPr>
          <w:noProof/>
        </w:rPr>
      </w:r>
      <w:r>
        <w:rPr>
          <w:noProof/>
        </w:rPr>
        <w:fldChar w:fldCharType="separate"/>
      </w:r>
      <w:r w:rsidR="000335F0">
        <w:rPr>
          <w:noProof/>
        </w:rPr>
        <w:t>5</w:t>
      </w:r>
      <w:r>
        <w:rPr>
          <w:noProof/>
        </w:rPr>
        <w:fldChar w:fldCharType="end"/>
      </w:r>
    </w:p>
    <w:p w:rsidR="001D5CFE" w:rsidRDefault="001D5CFE">
      <w:pPr>
        <w:pStyle w:val="TOC3"/>
        <w:tabs>
          <w:tab w:val="left" w:pos="1200"/>
          <w:tab w:val="right" w:leader="dot" w:pos="9191"/>
        </w:tabs>
        <w:rPr>
          <w:rFonts w:asciiTheme="minorHAnsi" w:eastAsiaTheme="minorEastAsia" w:hAnsiTheme="minorHAnsi" w:cstheme="minorBidi"/>
          <w:i w:val="0"/>
          <w:iCs w:val="0"/>
          <w:noProof/>
          <w:sz w:val="22"/>
          <w:szCs w:val="22"/>
          <w:lang w:eastAsia="et-EE"/>
        </w:rPr>
      </w:pPr>
      <w:r w:rsidRPr="001A199A">
        <w:rPr>
          <w:noProof/>
          <w:color w:val="000000"/>
        </w:rPr>
        <w:t>3.6.1</w:t>
      </w:r>
      <w:r>
        <w:rPr>
          <w:rFonts w:asciiTheme="minorHAnsi" w:eastAsiaTheme="minorEastAsia" w:hAnsiTheme="minorHAnsi" w:cstheme="minorBidi"/>
          <w:i w:val="0"/>
          <w:iCs w:val="0"/>
          <w:noProof/>
          <w:sz w:val="22"/>
          <w:szCs w:val="22"/>
          <w:lang w:eastAsia="et-EE"/>
        </w:rPr>
        <w:tab/>
      </w:r>
      <w:r>
        <w:rPr>
          <w:noProof/>
        </w:rPr>
        <w:t>Liiklusmärgid</w:t>
      </w:r>
      <w:r>
        <w:rPr>
          <w:noProof/>
        </w:rPr>
        <w:tab/>
      </w:r>
      <w:r>
        <w:rPr>
          <w:noProof/>
        </w:rPr>
        <w:fldChar w:fldCharType="begin"/>
      </w:r>
      <w:r>
        <w:rPr>
          <w:noProof/>
        </w:rPr>
        <w:instrText xml:space="preserve"> PAGEREF _Toc27408330 \h </w:instrText>
      </w:r>
      <w:r>
        <w:rPr>
          <w:noProof/>
        </w:rPr>
      </w:r>
      <w:r>
        <w:rPr>
          <w:noProof/>
        </w:rPr>
        <w:fldChar w:fldCharType="separate"/>
      </w:r>
      <w:r w:rsidR="000335F0">
        <w:rPr>
          <w:noProof/>
        </w:rPr>
        <w:t>5</w:t>
      </w:r>
      <w:r>
        <w:rPr>
          <w:noProof/>
        </w:rPr>
        <w:fldChar w:fldCharType="end"/>
      </w:r>
    </w:p>
    <w:p w:rsidR="001D5CFE" w:rsidRDefault="001D5CFE">
      <w:pPr>
        <w:pStyle w:val="TOC3"/>
        <w:tabs>
          <w:tab w:val="left" w:pos="1200"/>
          <w:tab w:val="right" w:leader="dot" w:pos="9191"/>
        </w:tabs>
        <w:rPr>
          <w:rFonts w:asciiTheme="minorHAnsi" w:eastAsiaTheme="minorEastAsia" w:hAnsiTheme="minorHAnsi" w:cstheme="minorBidi"/>
          <w:i w:val="0"/>
          <w:iCs w:val="0"/>
          <w:noProof/>
          <w:sz w:val="22"/>
          <w:szCs w:val="22"/>
          <w:lang w:eastAsia="et-EE"/>
        </w:rPr>
      </w:pPr>
      <w:r w:rsidRPr="001A199A">
        <w:rPr>
          <w:noProof/>
          <w:color w:val="000000"/>
        </w:rPr>
        <w:t>3.6.2</w:t>
      </w:r>
      <w:r>
        <w:rPr>
          <w:rFonts w:asciiTheme="minorHAnsi" w:eastAsiaTheme="minorEastAsia" w:hAnsiTheme="minorHAnsi" w:cstheme="minorBidi"/>
          <w:i w:val="0"/>
          <w:iCs w:val="0"/>
          <w:noProof/>
          <w:sz w:val="22"/>
          <w:szCs w:val="22"/>
          <w:lang w:eastAsia="et-EE"/>
        </w:rPr>
        <w:tab/>
      </w:r>
      <w:r>
        <w:rPr>
          <w:noProof/>
        </w:rPr>
        <w:t>Katte märgistus</w:t>
      </w:r>
      <w:r>
        <w:rPr>
          <w:noProof/>
        </w:rPr>
        <w:tab/>
      </w:r>
      <w:r>
        <w:rPr>
          <w:noProof/>
        </w:rPr>
        <w:fldChar w:fldCharType="begin"/>
      </w:r>
      <w:r>
        <w:rPr>
          <w:noProof/>
        </w:rPr>
        <w:instrText xml:space="preserve"> PAGEREF _Toc27408331 \h </w:instrText>
      </w:r>
      <w:r>
        <w:rPr>
          <w:noProof/>
        </w:rPr>
      </w:r>
      <w:r>
        <w:rPr>
          <w:noProof/>
        </w:rPr>
        <w:fldChar w:fldCharType="separate"/>
      </w:r>
      <w:r w:rsidR="000335F0">
        <w:rPr>
          <w:noProof/>
        </w:rPr>
        <w:t>5</w:t>
      </w:r>
      <w:r>
        <w:rPr>
          <w:noProof/>
        </w:rPr>
        <w:fldChar w:fldCharType="end"/>
      </w:r>
    </w:p>
    <w:p w:rsidR="001D5CFE" w:rsidRDefault="001D5CFE">
      <w:pPr>
        <w:pStyle w:val="TOC2"/>
        <w:tabs>
          <w:tab w:val="left" w:pos="720"/>
          <w:tab w:val="right" w:leader="dot" w:pos="9191"/>
        </w:tabs>
        <w:rPr>
          <w:rFonts w:asciiTheme="minorHAnsi" w:eastAsiaTheme="minorEastAsia" w:hAnsiTheme="minorHAnsi" w:cstheme="minorBidi"/>
          <w:smallCaps w:val="0"/>
          <w:noProof/>
          <w:sz w:val="22"/>
          <w:szCs w:val="22"/>
          <w:lang w:eastAsia="et-EE"/>
        </w:rPr>
      </w:pPr>
      <w:r>
        <w:rPr>
          <w:noProof/>
        </w:rPr>
        <w:t>3.7</w:t>
      </w:r>
      <w:r>
        <w:rPr>
          <w:rFonts w:asciiTheme="minorHAnsi" w:eastAsiaTheme="minorEastAsia" w:hAnsiTheme="minorHAnsi" w:cstheme="minorBidi"/>
          <w:smallCaps w:val="0"/>
          <w:noProof/>
          <w:sz w:val="22"/>
          <w:szCs w:val="22"/>
          <w:lang w:eastAsia="et-EE"/>
        </w:rPr>
        <w:tab/>
      </w:r>
      <w:r>
        <w:rPr>
          <w:noProof/>
        </w:rPr>
        <w:t>Olemasolevad kaevud</w:t>
      </w:r>
      <w:r>
        <w:rPr>
          <w:noProof/>
        </w:rPr>
        <w:tab/>
      </w:r>
      <w:r>
        <w:rPr>
          <w:noProof/>
        </w:rPr>
        <w:fldChar w:fldCharType="begin"/>
      </w:r>
      <w:r>
        <w:rPr>
          <w:noProof/>
        </w:rPr>
        <w:instrText xml:space="preserve"> PAGEREF _Toc27408332 \h </w:instrText>
      </w:r>
      <w:r>
        <w:rPr>
          <w:noProof/>
        </w:rPr>
      </w:r>
      <w:r>
        <w:rPr>
          <w:noProof/>
        </w:rPr>
        <w:fldChar w:fldCharType="separate"/>
      </w:r>
      <w:r w:rsidR="000335F0">
        <w:rPr>
          <w:noProof/>
        </w:rPr>
        <w:t>6</w:t>
      </w:r>
      <w:r>
        <w:rPr>
          <w:noProof/>
        </w:rPr>
        <w:fldChar w:fldCharType="end"/>
      </w:r>
    </w:p>
    <w:p w:rsidR="001D5CFE" w:rsidRDefault="001D5CFE">
      <w:pPr>
        <w:pStyle w:val="TOC2"/>
        <w:tabs>
          <w:tab w:val="left" w:pos="720"/>
          <w:tab w:val="right" w:leader="dot" w:pos="9191"/>
        </w:tabs>
        <w:rPr>
          <w:rFonts w:asciiTheme="minorHAnsi" w:eastAsiaTheme="minorEastAsia" w:hAnsiTheme="minorHAnsi" w:cstheme="minorBidi"/>
          <w:smallCaps w:val="0"/>
          <w:noProof/>
          <w:sz w:val="22"/>
          <w:szCs w:val="22"/>
          <w:lang w:eastAsia="et-EE"/>
        </w:rPr>
      </w:pPr>
      <w:r>
        <w:rPr>
          <w:noProof/>
        </w:rPr>
        <w:t>3.8</w:t>
      </w:r>
      <w:r>
        <w:rPr>
          <w:rFonts w:asciiTheme="minorHAnsi" w:eastAsiaTheme="minorEastAsia" w:hAnsiTheme="minorHAnsi" w:cstheme="minorBidi"/>
          <w:smallCaps w:val="0"/>
          <w:noProof/>
          <w:sz w:val="22"/>
          <w:szCs w:val="22"/>
          <w:lang w:eastAsia="et-EE"/>
        </w:rPr>
        <w:tab/>
      </w:r>
      <w:r>
        <w:rPr>
          <w:noProof/>
        </w:rPr>
        <w:t>Keskkonnakaitse ja maastikukujundustööd</w:t>
      </w:r>
      <w:r>
        <w:rPr>
          <w:noProof/>
        </w:rPr>
        <w:tab/>
      </w:r>
      <w:r>
        <w:rPr>
          <w:noProof/>
        </w:rPr>
        <w:fldChar w:fldCharType="begin"/>
      </w:r>
      <w:r>
        <w:rPr>
          <w:noProof/>
        </w:rPr>
        <w:instrText xml:space="preserve"> PAGEREF _Toc27408333 \h </w:instrText>
      </w:r>
      <w:r>
        <w:rPr>
          <w:noProof/>
        </w:rPr>
      </w:r>
      <w:r>
        <w:rPr>
          <w:noProof/>
        </w:rPr>
        <w:fldChar w:fldCharType="separate"/>
      </w:r>
      <w:r w:rsidR="000335F0">
        <w:rPr>
          <w:noProof/>
        </w:rPr>
        <w:t>6</w:t>
      </w:r>
      <w:r>
        <w:rPr>
          <w:noProof/>
        </w:rPr>
        <w:fldChar w:fldCharType="end"/>
      </w:r>
    </w:p>
    <w:p w:rsidR="001D5CFE" w:rsidRDefault="001D5CFE">
      <w:pPr>
        <w:pStyle w:val="TOC3"/>
        <w:tabs>
          <w:tab w:val="left" w:pos="1200"/>
          <w:tab w:val="right" w:leader="dot" w:pos="9191"/>
        </w:tabs>
        <w:rPr>
          <w:rFonts w:asciiTheme="minorHAnsi" w:eastAsiaTheme="minorEastAsia" w:hAnsiTheme="minorHAnsi" w:cstheme="minorBidi"/>
          <w:i w:val="0"/>
          <w:iCs w:val="0"/>
          <w:noProof/>
          <w:sz w:val="22"/>
          <w:szCs w:val="22"/>
          <w:lang w:eastAsia="et-EE"/>
        </w:rPr>
      </w:pPr>
      <w:r w:rsidRPr="001A199A">
        <w:rPr>
          <w:noProof/>
          <w:color w:val="000000"/>
        </w:rPr>
        <w:t>3.8.1</w:t>
      </w:r>
      <w:r>
        <w:rPr>
          <w:rFonts w:asciiTheme="minorHAnsi" w:eastAsiaTheme="minorEastAsia" w:hAnsiTheme="minorHAnsi" w:cstheme="minorBidi"/>
          <w:i w:val="0"/>
          <w:iCs w:val="0"/>
          <w:noProof/>
          <w:sz w:val="22"/>
          <w:szCs w:val="22"/>
          <w:lang w:eastAsia="et-EE"/>
        </w:rPr>
        <w:tab/>
      </w:r>
      <w:r>
        <w:rPr>
          <w:noProof/>
        </w:rPr>
        <w:t>Jäätmekäitlus</w:t>
      </w:r>
      <w:r>
        <w:rPr>
          <w:noProof/>
        </w:rPr>
        <w:tab/>
      </w:r>
      <w:r>
        <w:rPr>
          <w:noProof/>
        </w:rPr>
        <w:fldChar w:fldCharType="begin"/>
      </w:r>
      <w:r>
        <w:rPr>
          <w:noProof/>
        </w:rPr>
        <w:instrText xml:space="preserve"> PAGEREF _Toc27408334 \h </w:instrText>
      </w:r>
      <w:r>
        <w:rPr>
          <w:noProof/>
        </w:rPr>
      </w:r>
      <w:r>
        <w:rPr>
          <w:noProof/>
        </w:rPr>
        <w:fldChar w:fldCharType="separate"/>
      </w:r>
      <w:r w:rsidR="000335F0">
        <w:rPr>
          <w:noProof/>
        </w:rPr>
        <w:t>6</w:t>
      </w:r>
      <w:r>
        <w:rPr>
          <w:noProof/>
        </w:rPr>
        <w:fldChar w:fldCharType="end"/>
      </w:r>
    </w:p>
    <w:p w:rsidR="001D5CFE" w:rsidRDefault="001D5CFE">
      <w:pPr>
        <w:pStyle w:val="TOC3"/>
        <w:tabs>
          <w:tab w:val="left" w:pos="1200"/>
          <w:tab w:val="right" w:leader="dot" w:pos="9191"/>
        </w:tabs>
        <w:rPr>
          <w:rFonts w:asciiTheme="minorHAnsi" w:eastAsiaTheme="minorEastAsia" w:hAnsiTheme="minorHAnsi" w:cstheme="minorBidi"/>
          <w:i w:val="0"/>
          <w:iCs w:val="0"/>
          <w:noProof/>
          <w:sz w:val="22"/>
          <w:szCs w:val="22"/>
          <w:lang w:eastAsia="et-EE"/>
        </w:rPr>
      </w:pPr>
      <w:r w:rsidRPr="001A199A">
        <w:rPr>
          <w:noProof/>
          <w:color w:val="000000"/>
        </w:rPr>
        <w:t>3.8.2</w:t>
      </w:r>
      <w:r>
        <w:rPr>
          <w:rFonts w:asciiTheme="minorHAnsi" w:eastAsiaTheme="minorEastAsia" w:hAnsiTheme="minorHAnsi" w:cstheme="minorBidi"/>
          <w:i w:val="0"/>
          <w:iCs w:val="0"/>
          <w:noProof/>
          <w:sz w:val="22"/>
          <w:szCs w:val="22"/>
          <w:lang w:eastAsia="et-EE"/>
        </w:rPr>
        <w:tab/>
      </w:r>
      <w:r>
        <w:rPr>
          <w:noProof/>
        </w:rPr>
        <w:t>Haljastus</w:t>
      </w:r>
      <w:r>
        <w:rPr>
          <w:noProof/>
        </w:rPr>
        <w:tab/>
      </w:r>
      <w:r>
        <w:rPr>
          <w:noProof/>
        </w:rPr>
        <w:fldChar w:fldCharType="begin"/>
      </w:r>
      <w:r>
        <w:rPr>
          <w:noProof/>
        </w:rPr>
        <w:instrText xml:space="preserve"> PAGEREF _Toc27408335 \h </w:instrText>
      </w:r>
      <w:r>
        <w:rPr>
          <w:noProof/>
        </w:rPr>
      </w:r>
      <w:r>
        <w:rPr>
          <w:noProof/>
        </w:rPr>
        <w:fldChar w:fldCharType="separate"/>
      </w:r>
      <w:r w:rsidR="000335F0">
        <w:rPr>
          <w:noProof/>
        </w:rPr>
        <w:t>6</w:t>
      </w:r>
      <w:r>
        <w:rPr>
          <w:noProof/>
        </w:rPr>
        <w:fldChar w:fldCharType="end"/>
      </w:r>
    </w:p>
    <w:p w:rsidR="001D5CFE" w:rsidRDefault="001D5CFE">
      <w:pPr>
        <w:pStyle w:val="TOC1"/>
        <w:tabs>
          <w:tab w:val="left" w:pos="480"/>
          <w:tab w:val="right" w:leader="dot" w:pos="9191"/>
        </w:tabs>
        <w:rPr>
          <w:rFonts w:asciiTheme="minorHAnsi" w:eastAsiaTheme="minorEastAsia" w:hAnsiTheme="minorHAnsi" w:cstheme="minorBidi"/>
          <w:b w:val="0"/>
          <w:bCs w:val="0"/>
          <w:caps w:val="0"/>
          <w:noProof/>
          <w:sz w:val="22"/>
          <w:szCs w:val="22"/>
          <w:lang w:eastAsia="et-EE"/>
        </w:rPr>
      </w:pPr>
      <w:r w:rsidRPr="001A199A">
        <w:rPr>
          <w:b w:val="0"/>
          <w:bCs w:val="0"/>
          <w:noProof/>
          <w:color w:val="000000"/>
        </w:rPr>
        <w:t>4</w:t>
      </w:r>
      <w:r>
        <w:rPr>
          <w:rFonts w:asciiTheme="minorHAnsi" w:eastAsiaTheme="minorEastAsia" w:hAnsiTheme="minorHAnsi" w:cstheme="minorBidi"/>
          <w:b w:val="0"/>
          <w:bCs w:val="0"/>
          <w:caps w:val="0"/>
          <w:noProof/>
          <w:sz w:val="22"/>
          <w:szCs w:val="22"/>
          <w:lang w:eastAsia="et-EE"/>
        </w:rPr>
        <w:tab/>
      </w:r>
      <w:r w:rsidRPr="001A199A">
        <w:rPr>
          <w:noProof/>
        </w:rPr>
        <w:t>TÖÖDE TEOSTAMINE</w:t>
      </w:r>
      <w:r>
        <w:rPr>
          <w:noProof/>
        </w:rPr>
        <w:tab/>
      </w:r>
      <w:r>
        <w:rPr>
          <w:noProof/>
        </w:rPr>
        <w:fldChar w:fldCharType="begin"/>
      </w:r>
      <w:r>
        <w:rPr>
          <w:noProof/>
        </w:rPr>
        <w:instrText xml:space="preserve"> PAGEREF _Toc27408336 \h </w:instrText>
      </w:r>
      <w:r>
        <w:rPr>
          <w:noProof/>
        </w:rPr>
      </w:r>
      <w:r>
        <w:rPr>
          <w:noProof/>
        </w:rPr>
        <w:fldChar w:fldCharType="separate"/>
      </w:r>
      <w:r w:rsidR="000335F0">
        <w:rPr>
          <w:noProof/>
        </w:rPr>
        <w:t>6</w:t>
      </w:r>
      <w:r>
        <w:rPr>
          <w:noProof/>
        </w:rPr>
        <w:fldChar w:fldCharType="end"/>
      </w:r>
    </w:p>
    <w:p w:rsidR="001D5CFE" w:rsidRDefault="001D5CFE">
      <w:pPr>
        <w:pStyle w:val="TOC2"/>
        <w:tabs>
          <w:tab w:val="left" w:pos="720"/>
          <w:tab w:val="right" w:leader="dot" w:pos="9191"/>
        </w:tabs>
        <w:rPr>
          <w:rFonts w:asciiTheme="minorHAnsi" w:eastAsiaTheme="minorEastAsia" w:hAnsiTheme="minorHAnsi" w:cstheme="minorBidi"/>
          <w:smallCaps w:val="0"/>
          <w:noProof/>
          <w:sz w:val="22"/>
          <w:szCs w:val="22"/>
          <w:lang w:eastAsia="et-EE"/>
        </w:rPr>
      </w:pPr>
      <w:r>
        <w:rPr>
          <w:noProof/>
        </w:rPr>
        <w:t>4.1</w:t>
      </w:r>
      <w:r>
        <w:rPr>
          <w:rFonts w:asciiTheme="minorHAnsi" w:eastAsiaTheme="minorEastAsia" w:hAnsiTheme="minorHAnsi" w:cstheme="minorBidi"/>
          <w:smallCaps w:val="0"/>
          <w:noProof/>
          <w:sz w:val="22"/>
          <w:szCs w:val="22"/>
          <w:lang w:eastAsia="et-EE"/>
        </w:rPr>
        <w:tab/>
      </w:r>
      <w:r>
        <w:rPr>
          <w:noProof/>
        </w:rPr>
        <w:t>Ettevalmistustööd</w:t>
      </w:r>
      <w:r>
        <w:rPr>
          <w:noProof/>
        </w:rPr>
        <w:tab/>
      </w:r>
      <w:r>
        <w:rPr>
          <w:noProof/>
        </w:rPr>
        <w:fldChar w:fldCharType="begin"/>
      </w:r>
      <w:r>
        <w:rPr>
          <w:noProof/>
        </w:rPr>
        <w:instrText xml:space="preserve"> PAGEREF _Toc27408337 \h </w:instrText>
      </w:r>
      <w:r>
        <w:rPr>
          <w:noProof/>
        </w:rPr>
      </w:r>
      <w:r>
        <w:rPr>
          <w:noProof/>
        </w:rPr>
        <w:fldChar w:fldCharType="separate"/>
      </w:r>
      <w:r w:rsidR="000335F0">
        <w:rPr>
          <w:noProof/>
        </w:rPr>
        <w:t>6</w:t>
      </w:r>
      <w:r>
        <w:rPr>
          <w:noProof/>
        </w:rPr>
        <w:fldChar w:fldCharType="end"/>
      </w:r>
    </w:p>
    <w:p w:rsidR="001D5CFE" w:rsidRDefault="001D5CFE">
      <w:pPr>
        <w:pStyle w:val="TOC2"/>
        <w:tabs>
          <w:tab w:val="left" w:pos="720"/>
          <w:tab w:val="right" w:leader="dot" w:pos="9191"/>
        </w:tabs>
        <w:rPr>
          <w:rFonts w:asciiTheme="minorHAnsi" w:eastAsiaTheme="minorEastAsia" w:hAnsiTheme="minorHAnsi" w:cstheme="minorBidi"/>
          <w:smallCaps w:val="0"/>
          <w:noProof/>
          <w:sz w:val="22"/>
          <w:szCs w:val="22"/>
          <w:lang w:eastAsia="et-EE"/>
        </w:rPr>
      </w:pPr>
      <w:r>
        <w:rPr>
          <w:noProof/>
        </w:rPr>
        <w:t>4.2</w:t>
      </w:r>
      <w:r>
        <w:rPr>
          <w:rFonts w:asciiTheme="minorHAnsi" w:eastAsiaTheme="minorEastAsia" w:hAnsiTheme="minorHAnsi" w:cstheme="minorBidi"/>
          <w:smallCaps w:val="0"/>
          <w:noProof/>
          <w:sz w:val="22"/>
          <w:szCs w:val="22"/>
          <w:lang w:eastAsia="et-EE"/>
        </w:rPr>
        <w:tab/>
      </w:r>
      <w:r>
        <w:rPr>
          <w:noProof/>
        </w:rPr>
        <w:t>Ehitusaegne liikluskorraldus</w:t>
      </w:r>
      <w:r>
        <w:rPr>
          <w:noProof/>
        </w:rPr>
        <w:tab/>
      </w:r>
      <w:r>
        <w:rPr>
          <w:noProof/>
        </w:rPr>
        <w:fldChar w:fldCharType="begin"/>
      </w:r>
      <w:r>
        <w:rPr>
          <w:noProof/>
        </w:rPr>
        <w:instrText xml:space="preserve"> PAGEREF _Toc27408338 \h </w:instrText>
      </w:r>
      <w:r>
        <w:rPr>
          <w:noProof/>
        </w:rPr>
      </w:r>
      <w:r>
        <w:rPr>
          <w:noProof/>
        </w:rPr>
        <w:fldChar w:fldCharType="separate"/>
      </w:r>
      <w:r w:rsidR="000335F0">
        <w:rPr>
          <w:noProof/>
        </w:rPr>
        <w:t>7</w:t>
      </w:r>
      <w:r>
        <w:rPr>
          <w:noProof/>
        </w:rPr>
        <w:fldChar w:fldCharType="end"/>
      </w:r>
    </w:p>
    <w:p w:rsidR="001D5CFE" w:rsidRDefault="001D5CFE">
      <w:pPr>
        <w:pStyle w:val="TOC1"/>
        <w:tabs>
          <w:tab w:val="left" w:pos="480"/>
          <w:tab w:val="right" w:leader="dot" w:pos="9191"/>
        </w:tabs>
        <w:rPr>
          <w:rFonts w:asciiTheme="minorHAnsi" w:eastAsiaTheme="minorEastAsia" w:hAnsiTheme="minorHAnsi" w:cstheme="minorBidi"/>
          <w:b w:val="0"/>
          <w:bCs w:val="0"/>
          <w:caps w:val="0"/>
          <w:noProof/>
          <w:sz w:val="22"/>
          <w:szCs w:val="22"/>
          <w:lang w:eastAsia="et-EE"/>
        </w:rPr>
      </w:pPr>
      <w:r w:rsidRPr="001A199A">
        <w:rPr>
          <w:b w:val="0"/>
          <w:bCs w:val="0"/>
          <w:noProof/>
          <w:color w:val="000000"/>
        </w:rPr>
        <w:t>5</w:t>
      </w:r>
      <w:r>
        <w:rPr>
          <w:rFonts w:asciiTheme="minorHAnsi" w:eastAsiaTheme="minorEastAsia" w:hAnsiTheme="minorHAnsi" w:cstheme="minorBidi"/>
          <w:b w:val="0"/>
          <w:bCs w:val="0"/>
          <w:caps w:val="0"/>
          <w:noProof/>
          <w:sz w:val="22"/>
          <w:szCs w:val="22"/>
          <w:lang w:eastAsia="et-EE"/>
        </w:rPr>
        <w:tab/>
      </w:r>
      <w:r w:rsidRPr="001A199A">
        <w:rPr>
          <w:noProof/>
        </w:rPr>
        <w:t>HOOLDUSJUHEND</w:t>
      </w:r>
      <w:r>
        <w:rPr>
          <w:noProof/>
        </w:rPr>
        <w:tab/>
      </w:r>
      <w:r>
        <w:rPr>
          <w:noProof/>
        </w:rPr>
        <w:fldChar w:fldCharType="begin"/>
      </w:r>
      <w:r>
        <w:rPr>
          <w:noProof/>
        </w:rPr>
        <w:instrText xml:space="preserve"> PAGEREF _Toc27408339 \h </w:instrText>
      </w:r>
      <w:r>
        <w:rPr>
          <w:noProof/>
        </w:rPr>
      </w:r>
      <w:r>
        <w:rPr>
          <w:noProof/>
        </w:rPr>
        <w:fldChar w:fldCharType="separate"/>
      </w:r>
      <w:r w:rsidR="000335F0">
        <w:rPr>
          <w:noProof/>
        </w:rPr>
        <w:t>7</w:t>
      </w:r>
      <w:r>
        <w:rPr>
          <w:noProof/>
        </w:rPr>
        <w:fldChar w:fldCharType="end"/>
      </w:r>
    </w:p>
    <w:p w:rsidR="00B14958" w:rsidRDefault="00B14958" w:rsidP="00B14958">
      <w:pPr>
        <w:ind w:right="-425"/>
        <w:jc w:val="both"/>
        <w:rPr>
          <w:smallCaps/>
          <w:sz w:val="22"/>
          <w:szCs w:val="22"/>
        </w:rPr>
      </w:pPr>
      <w:r w:rsidRPr="00981663">
        <w:rPr>
          <w:smallCaps/>
          <w:sz w:val="22"/>
          <w:szCs w:val="22"/>
        </w:rPr>
        <w:fldChar w:fldCharType="end"/>
      </w:r>
    </w:p>
    <w:p w:rsidR="00B14958" w:rsidRPr="00981663" w:rsidRDefault="00B14958" w:rsidP="00B14958">
      <w:pPr>
        <w:ind w:right="-425"/>
        <w:jc w:val="both"/>
        <w:rPr>
          <w:smallCaps/>
          <w:sz w:val="22"/>
          <w:szCs w:val="22"/>
        </w:rPr>
      </w:pPr>
    </w:p>
    <w:p w:rsidR="00B14958" w:rsidRPr="00981663" w:rsidRDefault="00B14958" w:rsidP="00B14958">
      <w:r w:rsidRPr="00981663">
        <w:t>SELETUSKIRJA LISAD:</w:t>
      </w:r>
    </w:p>
    <w:p w:rsidR="00B14958" w:rsidRPr="00981663" w:rsidRDefault="00B14958" w:rsidP="00B14958">
      <w:pPr>
        <w:ind w:right="-425" w:firstLine="720"/>
        <w:jc w:val="both"/>
        <w:rPr>
          <w:szCs w:val="22"/>
        </w:rPr>
      </w:pPr>
      <w:r w:rsidRPr="00981663">
        <w:rPr>
          <w:szCs w:val="22"/>
        </w:rPr>
        <w:t>Lisa 1</w:t>
      </w:r>
      <w:r w:rsidRPr="00981663">
        <w:rPr>
          <w:szCs w:val="22"/>
        </w:rPr>
        <w:tab/>
      </w:r>
      <w:r w:rsidRPr="00981663">
        <w:rPr>
          <w:szCs w:val="22"/>
        </w:rPr>
        <w:tab/>
      </w:r>
      <w:r w:rsidRPr="00981663">
        <w:rPr>
          <w:szCs w:val="22"/>
        </w:rPr>
        <w:tab/>
        <w:t>Teetööde mahud</w:t>
      </w:r>
    </w:p>
    <w:p w:rsidR="00B14958" w:rsidRPr="00981663" w:rsidRDefault="00B14958" w:rsidP="00B14958">
      <w:pPr>
        <w:ind w:right="-425" w:firstLine="720"/>
        <w:jc w:val="both"/>
        <w:rPr>
          <w:szCs w:val="22"/>
        </w:rPr>
      </w:pPr>
      <w:r w:rsidRPr="00981663">
        <w:rPr>
          <w:szCs w:val="22"/>
        </w:rPr>
        <w:tab/>
      </w:r>
      <w:r w:rsidRPr="00981663">
        <w:rPr>
          <w:szCs w:val="22"/>
        </w:rPr>
        <w:tab/>
      </w:r>
      <w:r w:rsidRPr="00981663">
        <w:rPr>
          <w:szCs w:val="22"/>
        </w:rPr>
        <w:tab/>
      </w:r>
    </w:p>
    <w:p w:rsidR="00B14958" w:rsidRPr="00981663" w:rsidRDefault="00B14958" w:rsidP="00B14958">
      <w:r w:rsidRPr="00981663">
        <w:t>JOONISTE LOETELU:</w:t>
      </w:r>
    </w:p>
    <w:p w:rsidR="00B14958" w:rsidRPr="00981663" w:rsidRDefault="00B14958" w:rsidP="00B14958">
      <w:pPr>
        <w:ind w:right="-425" w:firstLine="720"/>
        <w:rPr>
          <w:szCs w:val="22"/>
        </w:rPr>
      </w:pPr>
      <w:r w:rsidRPr="00981663">
        <w:rPr>
          <w:szCs w:val="22"/>
        </w:rPr>
        <w:t>Joonis TL-4-01</w:t>
      </w:r>
      <w:r w:rsidRPr="00981663">
        <w:rPr>
          <w:szCs w:val="22"/>
        </w:rPr>
        <w:tab/>
      </w:r>
      <w:r w:rsidRPr="00981663">
        <w:rPr>
          <w:szCs w:val="22"/>
        </w:rPr>
        <w:tab/>
        <w:t>Asendiplaan</w:t>
      </w:r>
      <w:r>
        <w:rPr>
          <w:szCs w:val="22"/>
        </w:rPr>
        <w:t xml:space="preserve"> ja </w:t>
      </w:r>
      <w:proofErr w:type="spellStart"/>
      <w:r>
        <w:rPr>
          <w:szCs w:val="22"/>
        </w:rPr>
        <w:t>liiklukorraldus</w:t>
      </w:r>
      <w:proofErr w:type="spellEnd"/>
      <w:r w:rsidRPr="00981663">
        <w:rPr>
          <w:szCs w:val="22"/>
        </w:rPr>
        <w:tab/>
      </w:r>
      <w:r w:rsidRPr="00981663">
        <w:rPr>
          <w:szCs w:val="22"/>
        </w:rPr>
        <w:tab/>
      </w:r>
      <w:r w:rsidRPr="00981663">
        <w:rPr>
          <w:szCs w:val="22"/>
        </w:rPr>
        <w:tab/>
        <w:t>M 1:500</w:t>
      </w:r>
      <w:r w:rsidRPr="00981663">
        <w:rPr>
          <w:szCs w:val="22"/>
        </w:rPr>
        <w:tab/>
      </w:r>
      <w:r w:rsidRPr="00981663">
        <w:rPr>
          <w:szCs w:val="22"/>
        </w:rPr>
        <w:tab/>
        <w:t>1 leht</w:t>
      </w:r>
    </w:p>
    <w:p w:rsidR="00B14958" w:rsidRPr="00981663" w:rsidRDefault="00B14958" w:rsidP="00B14958">
      <w:pPr>
        <w:ind w:right="-425" w:firstLine="720"/>
        <w:rPr>
          <w:szCs w:val="22"/>
        </w:rPr>
      </w:pPr>
      <w:r w:rsidRPr="00981663">
        <w:rPr>
          <w:szCs w:val="22"/>
        </w:rPr>
        <w:t>Joonis TL-4-0</w:t>
      </w:r>
      <w:r>
        <w:rPr>
          <w:szCs w:val="22"/>
        </w:rPr>
        <w:t>2</w:t>
      </w:r>
      <w:r w:rsidRPr="00981663">
        <w:rPr>
          <w:szCs w:val="22"/>
        </w:rPr>
        <w:tab/>
      </w:r>
      <w:r w:rsidRPr="00981663">
        <w:rPr>
          <w:szCs w:val="22"/>
        </w:rPr>
        <w:tab/>
        <w:t>Vertikaalplaneering</w:t>
      </w:r>
      <w:r w:rsidRPr="00981663">
        <w:rPr>
          <w:szCs w:val="22"/>
        </w:rPr>
        <w:tab/>
      </w:r>
      <w:r w:rsidRPr="00981663">
        <w:rPr>
          <w:szCs w:val="22"/>
        </w:rPr>
        <w:tab/>
      </w:r>
      <w:r w:rsidRPr="00981663">
        <w:rPr>
          <w:szCs w:val="22"/>
        </w:rPr>
        <w:tab/>
      </w:r>
      <w:r w:rsidRPr="00981663">
        <w:rPr>
          <w:szCs w:val="22"/>
        </w:rPr>
        <w:tab/>
        <w:t>M 1:500</w:t>
      </w:r>
      <w:r w:rsidRPr="00981663">
        <w:rPr>
          <w:szCs w:val="22"/>
        </w:rPr>
        <w:tab/>
      </w:r>
      <w:r w:rsidRPr="00981663">
        <w:rPr>
          <w:szCs w:val="22"/>
        </w:rPr>
        <w:tab/>
        <w:t>1 leht</w:t>
      </w:r>
    </w:p>
    <w:p w:rsidR="00B14958" w:rsidRPr="00981663" w:rsidRDefault="00B14958" w:rsidP="00B14958">
      <w:pPr>
        <w:ind w:right="-425" w:firstLine="720"/>
        <w:rPr>
          <w:szCs w:val="22"/>
        </w:rPr>
      </w:pPr>
      <w:r w:rsidRPr="00981663">
        <w:rPr>
          <w:szCs w:val="22"/>
        </w:rPr>
        <w:t>Joonis TL-4-0</w:t>
      </w:r>
      <w:r>
        <w:rPr>
          <w:szCs w:val="22"/>
        </w:rPr>
        <w:t>3</w:t>
      </w:r>
      <w:r w:rsidR="00F07F4C" w:rsidRPr="00981663">
        <w:rPr>
          <w:szCs w:val="22"/>
        </w:rPr>
        <w:tab/>
      </w:r>
      <w:r w:rsidRPr="00981663">
        <w:rPr>
          <w:szCs w:val="22"/>
        </w:rPr>
        <w:tab/>
      </w:r>
      <w:r>
        <w:rPr>
          <w:szCs w:val="22"/>
        </w:rPr>
        <w:t>Konstruktiivsed ristlõiked</w:t>
      </w:r>
      <w:r w:rsidRPr="00981663">
        <w:rPr>
          <w:szCs w:val="22"/>
        </w:rPr>
        <w:tab/>
      </w:r>
      <w:r w:rsidRPr="00981663">
        <w:rPr>
          <w:szCs w:val="22"/>
        </w:rPr>
        <w:tab/>
      </w:r>
      <w:r w:rsidRPr="00981663">
        <w:rPr>
          <w:szCs w:val="22"/>
        </w:rPr>
        <w:tab/>
        <w:t>M 1:50</w:t>
      </w:r>
      <w:r w:rsidRPr="00981663">
        <w:rPr>
          <w:szCs w:val="22"/>
        </w:rPr>
        <w:tab/>
      </w:r>
      <w:r w:rsidRPr="00981663">
        <w:rPr>
          <w:szCs w:val="22"/>
        </w:rPr>
        <w:tab/>
        <w:t>1 leht</w:t>
      </w:r>
    </w:p>
    <w:p w:rsidR="00B14958" w:rsidRPr="00981663" w:rsidRDefault="00B14958" w:rsidP="00B14958">
      <w:pPr>
        <w:ind w:right="-425" w:firstLine="720"/>
        <w:rPr>
          <w:szCs w:val="22"/>
        </w:rPr>
      </w:pPr>
    </w:p>
    <w:p w:rsidR="00B14958" w:rsidRDefault="00B14958" w:rsidP="00B14958">
      <w:pPr>
        <w:spacing w:after="160" w:line="259" w:lineRule="auto"/>
        <w:rPr>
          <w:szCs w:val="22"/>
        </w:rPr>
      </w:pPr>
      <w:r>
        <w:rPr>
          <w:szCs w:val="22"/>
        </w:rPr>
        <w:br w:type="page"/>
      </w:r>
    </w:p>
    <w:p w:rsidR="00B14958" w:rsidRPr="00981663" w:rsidRDefault="00B14958" w:rsidP="00B14958">
      <w:pPr>
        <w:pStyle w:val="Heading1"/>
        <w:tabs>
          <w:tab w:val="num" w:pos="432"/>
        </w:tabs>
        <w:spacing w:before="240" w:after="60"/>
        <w:ind w:left="431" w:hanging="431"/>
        <w:jc w:val="both"/>
        <w:rPr>
          <w:rFonts w:cs="Times New Roman"/>
          <w:szCs w:val="22"/>
        </w:rPr>
      </w:pPr>
      <w:bookmarkStart w:id="0" w:name="_Toc27408309"/>
      <w:r w:rsidRPr="00981663">
        <w:rPr>
          <w:rFonts w:cs="Times New Roman"/>
          <w:szCs w:val="22"/>
        </w:rPr>
        <w:lastRenderedPageBreak/>
        <w:t>ÜLDOSA</w:t>
      </w:r>
      <w:bookmarkEnd w:id="0"/>
    </w:p>
    <w:p w:rsidR="00B14958" w:rsidRPr="00981663" w:rsidRDefault="00B14958" w:rsidP="00B14958">
      <w:pPr>
        <w:pStyle w:val="Heading2"/>
        <w:tabs>
          <w:tab w:val="num" w:pos="576"/>
          <w:tab w:val="num" w:pos="709"/>
        </w:tabs>
        <w:spacing w:before="240" w:after="60"/>
        <w:ind w:hanging="576"/>
      </w:pPr>
      <w:bookmarkStart w:id="1" w:name="_Toc27408310"/>
      <w:r w:rsidRPr="00981663">
        <w:t>Objekti nimetus</w:t>
      </w:r>
      <w:bookmarkEnd w:id="1"/>
    </w:p>
    <w:p w:rsidR="00B14958" w:rsidRPr="00981663" w:rsidRDefault="00B14958" w:rsidP="00B14958">
      <w:pPr>
        <w:spacing w:before="120"/>
        <w:ind w:right="-425"/>
        <w:jc w:val="both"/>
        <w:rPr>
          <w:szCs w:val="22"/>
        </w:rPr>
      </w:pPr>
      <w:r w:rsidRPr="00981663">
        <w:rPr>
          <w:szCs w:val="22"/>
        </w:rPr>
        <w:t xml:space="preserve">Maardu lasteaeda </w:t>
      </w:r>
      <w:r>
        <w:rPr>
          <w:szCs w:val="22"/>
        </w:rPr>
        <w:t>territooriumi</w:t>
      </w:r>
      <w:r w:rsidRPr="00981663">
        <w:rPr>
          <w:szCs w:val="22"/>
        </w:rPr>
        <w:t xml:space="preserve"> põhiprojekt on koostatud Keskkonnaprojekt OÜ poolt </w:t>
      </w:r>
      <w:r w:rsidRPr="000B7932">
        <w:rPr>
          <w:szCs w:val="22"/>
        </w:rPr>
        <w:t>Inseneribüroo Pluss OÜ</w:t>
      </w:r>
      <w:r w:rsidRPr="000335F0">
        <w:rPr>
          <w:szCs w:val="22"/>
          <w:lang w:val="en-GB"/>
        </w:rPr>
        <w:t xml:space="preserve"> </w:t>
      </w:r>
      <w:r w:rsidRPr="00981663">
        <w:rPr>
          <w:szCs w:val="22"/>
        </w:rPr>
        <w:t>tellimusel aastal 201</w:t>
      </w:r>
      <w:r>
        <w:rPr>
          <w:szCs w:val="22"/>
        </w:rPr>
        <w:t>9</w:t>
      </w:r>
      <w:r w:rsidRPr="00981663">
        <w:rPr>
          <w:szCs w:val="22"/>
        </w:rPr>
        <w:t>.</w:t>
      </w:r>
    </w:p>
    <w:p w:rsidR="00B14958" w:rsidRPr="00981663" w:rsidRDefault="00B14958" w:rsidP="00B14958">
      <w:pPr>
        <w:pStyle w:val="Heading2"/>
        <w:tabs>
          <w:tab w:val="num" w:pos="576"/>
          <w:tab w:val="num" w:pos="709"/>
        </w:tabs>
        <w:spacing w:before="240" w:after="60"/>
        <w:ind w:hanging="576"/>
      </w:pPr>
      <w:bookmarkStart w:id="2" w:name="_Toc27408311"/>
      <w:r w:rsidRPr="00981663">
        <w:t>Objekti asukoht</w:t>
      </w:r>
      <w:bookmarkEnd w:id="2"/>
    </w:p>
    <w:p w:rsidR="00B14958" w:rsidRPr="00981663" w:rsidRDefault="00B14958" w:rsidP="00B14958">
      <w:pPr>
        <w:spacing w:before="120"/>
        <w:ind w:right="-425"/>
        <w:jc w:val="both"/>
      </w:pPr>
      <w:r w:rsidRPr="00981663">
        <w:rPr>
          <w:szCs w:val="22"/>
        </w:rPr>
        <w:t>Projekteeritud objekt asub Harju maakonnas, Maardu linna territooriumil, kinnistul aadressiga Ploomipuu pst 52. Ploomipuu pst tee liigiks on „tänav“ (MAARDU LINNAVALITSUSE LMO ARVEL OLEVATE LINNA TEEDE NIMEKIRI SEISUGA 1.02.2004.a).</w:t>
      </w:r>
    </w:p>
    <w:p w:rsidR="00B14958" w:rsidRPr="00981663" w:rsidRDefault="00B14958" w:rsidP="00B14958">
      <w:pPr>
        <w:pStyle w:val="Heading2"/>
        <w:tabs>
          <w:tab w:val="num" w:pos="576"/>
          <w:tab w:val="num" w:pos="709"/>
        </w:tabs>
        <w:spacing w:before="240" w:after="60"/>
        <w:ind w:hanging="576"/>
      </w:pPr>
      <w:bookmarkStart w:id="3" w:name="_Toc445823972"/>
      <w:bookmarkStart w:id="4" w:name="_Toc27408312"/>
      <w:r w:rsidRPr="00981663">
        <w:t>Objekti seotus teede võrguga ning tee klass või tänava liik</w:t>
      </w:r>
      <w:bookmarkEnd w:id="3"/>
      <w:bookmarkEnd w:id="4"/>
    </w:p>
    <w:p w:rsidR="00B14958" w:rsidRPr="00981663" w:rsidRDefault="00B14958" w:rsidP="00B14958">
      <w:pPr>
        <w:spacing w:before="120"/>
        <w:ind w:right="-425"/>
        <w:jc w:val="both"/>
        <w:rPr>
          <w:szCs w:val="22"/>
        </w:rPr>
      </w:pPr>
      <w:r w:rsidRPr="00981663">
        <w:rPr>
          <w:szCs w:val="22"/>
        </w:rPr>
        <w:t xml:space="preserve">Kinnistu Ploomipuu pst 2 asub Pirnipuu pst ja Keerispea tee vahel. </w:t>
      </w:r>
    </w:p>
    <w:p w:rsidR="00B14958" w:rsidRPr="00981663" w:rsidRDefault="00B14958" w:rsidP="00B14958">
      <w:pPr>
        <w:pStyle w:val="Heading2"/>
        <w:tabs>
          <w:tab w:val="num" w:pos="576"/>
          <w:tab w:val="num" w:pos="709"/>
        </w:tabs>
        <w:spacing w:before="240" w:after="60"/>
        <w:ind w:hanging="576"/>
      </w:pPr>
      <w:bookmarkStart w:id="5" w:name="_Toc27408313"/>
      <w:r w:rsidRPr="00981663">
        <w:t>Kasutatud standardid, juhendid ja kriteeriumid</w:t>
      </w:r>
      <w:bookmarkEnd w:id="5"/>
    </w:p>
    <w:p w:rsidR="00B14958" w:rsidRPr="00981663" w:rsidRDefault="00B14958" w:rsidP="00B14958">
      <w:pPr>
        <w:spacing w:before="80"/>
        <w:ind w:right="-13"/>
        <w:jc w:val="both"/>
        <w:rPr>
          <w:szCs w:val="22"/>
        </w:rPr>
      </w:pPr>
      <w:r w:rsidRPr="00981663">
        <w:rPr>
          <w:szCs w:val="22"/>
        </w:rPr>
        <w:t>Projekti koostamisel on lähtutud järgmistest standarditest ja juhenditest:</w:t>
      </w:r>
    </w:p>
    <w:p w:rsidR="00B14958" w:rsidRPr="00981663" w:rsidRDefault="00B14958" w:rsidP="00B14958">
      <w:pPr>
        <w:pStyle w:val="Normal12pt"/>
        <w:numPr>
          <w:ilvl w:val="0"/>
          <w:numId w:val="5"/>
        </w:numPr>
        <w:ind w:right="-425"/>
        <w:jc w:val="both"/>
        <w:rPr>
          <w:szCs w:val="22"/>
        </w:rPr>
      </w:pPr>
      <w:r w:rsidRPr="00981663">
        <w:rPr>
          <w:szCs w:val="22"/>
        </w:rPr>
        <w:t>EVS 613:2001/A1:2008„Liiklusmärgid ja nende kasutamine“, 07.04.2008;</w:t>
      </w:r>
    </w:p>
    <w:p w:rsidR="00B14958" w:rsidRPr="00981663" w:rsidRDefault="00B14958" w:rsidP="00B14958">
      <w:pPr>
        <w:pStyle w:val="Normal12pt"/>
        <w:numPr>
          <w:ilvl w:val="0"/>
          <w:numId w:val="5"/>
        </w:numPr>
        <w:ind w:right="-425"/>
        <w:jc w:val="both"/>
        <w:rPr>
          <w:szCs w:val="22"/>
        </w:rPr>
      </w:pPr>
      <w:r w:rsidRPr="00981663">
        <w:rPr>
          <w:szCs w:val="22"/>
        </w:rPr>
        <w:t>EVS 613:2001/A2:2016 „Liiklusmärgid ja nende kasutamine“, 04.04.2016;</w:t>
      </w:r>
    </w:p>
    <w:p w:rsidR="00B14958" w:rsidRPr="00981663" w:rsidRDefault="00B14958" w:rsidP="00B14958">
      <w:pPr>
        <w:pStyle w:val="Normal12pt"/>
        <w:numPr>
          <w:ilvl w:val="0"/>
          <w:numId w:val="5"/>
        </w:numPr>
        <w:ind w:right="-425"/>
        <w:jc w:val="both"/>
        <w:rPr>
          <w:szCs w:val="22"/>
        </w:rPr>
      </w:pPr>
      <w:r w:rsidRPr="00981663">
        <w:rPr>
          <w:szCs w:val="22"/>
        </w:rPr>
        <w:t>EVS 614:2008„Teemärgised ja nende kasutamine“, 07.04.2008;</w:t>
      </w:r>
    </w:p>
    <w:p w:rsidR="00B14958" w:rsidRPr="00981663" w:rsidRDefault="00B14958" w:rsidP="00B14958">
      <w:pPr>
        <w:pStyle w:val="Normal12pt"/>
        <w:numPr>
          <w:ilvl w:val="0"/>
          <w:numId w:val="5"/>
        </w:numPr>
        <w:ind w:right="-425"/>
        <w:jc w:val="both"/>
        <w:rPr>
          <w:szCs w:val="22"/>
        </w:rPr>
      </w:pPr>
      <w:r w:rsidRPr="00981663">
        <w:rPr>
          <w:szCs w:val="22"/>
        </w:rPr>
        <w:t>EVS 614:2008/A1:2016 „Teemärgised ja nende kasutamine“, 04.04.2016;</w:t>
      </w:r>
    </w:p>
    <w:p w:rsidR="00B14958" w:rsidRPr="00981663" w:rsidRDefault="00B14958" w:rsidP="00B14958">
      <w:pPr>
        <w:pStyle w:val="Normal12pt"/>
        <w:numPr>
          <w:ilvl w:val="0"/>
          <w:numId w:val="5"/>
        </w:numPr>
        <w:ind w:right="-425"/>
        <w:jc w:val="both"/>
        <w:rPr>
          <w:szCs w:val="22"/>
        </w:rPr>
      </w:pPr>
      <w:r w:rsidRPr="00981663">
        <w:rPr>
          <w:szCs w:val="22"/>
        </w:rPr>
        <w:t xml:space="preserve">EVS 843:2016„Linnatänavad“, 04.04.2016; </w:t>
      </w:r>
    </w:p>
    <w:p w:rsidR="00B14958" w:rsidRPr="00981663" w:rsidRDefault="00B14958" w:rsidP="00B14958">
      <w:pPr>
        <w:pStyle w:val="Normal12pt"/>
        <w:numPr>
          <w:ilvl w:val="0"/>
          <w:numId w:val="5"/>
        </w:numPr>
        <w:ind w:right="-425"/>
        <w:jc w:val="both"/>
        <w:rPr>
          <w:szCs w:val="22"/>
        </w:rPr>
      </w:pPr>
      <w:r w:rsidRPr="00981663">
        <w:rPr>
          <w:szCs w:val="22"/>
        </w:rPr>
        <w:t xml:space="preserve">EVS 901-1:2009„Tee-ehitus Osa 1: Asfaltsegude täitematerjalid“, 08.10.2009; </w:t>
      </w:r>
    </w:p>
    <w:p w:rsidR="00B14958" w:rsidRPr="00981663" w:rsidRDefault="00B14958" w:rsidP="00B14958">
      <w:pPr>
        <w:pStyle w:val="Normal12pt"/>
        <w:numPr>
          <w:ilvl w:val="0"/>
          <w:numId w:val="5"/>
        </w:numPr>
        <w:ind w:right="-425"/>
        <w:jc w:val="both"/>
        <w:rPr>
          <w:szCs w:val="22"/>
        </w:rPr>
      </w:pPr>
      <w:r w:rsidRPr="00981663">
        <w:rPr>
          <w:szCs w:val="22"/>
        </w:rPr>
        <w:t>EVS 901-2:2016„Tee-ehitus Osa 2: Asfaltsegude sideained“, 04.04.2016;</w:t>
      </w:r>
    </w:p>
    <w:p w:rsidR="00B14958" w:rsidRPr="00981663" w:rsidRDefault="00B14958" w:rsidP="00B14958">
      <w:pPr>
        <w:pStyle w:val="Normal12pt"/>
        <w:numPr>
          <w:ilvl w:val="0"/>
          <w:numId w:val="5"/>
        </w:numPr>
        <w:ind w:right="-425"/>
        <w:jc w:val="both"/>
        <w:rPr>
          <w:szCs w:val="22"/>
        </w:rPr>
      </w:pPr>
      <w:r w:rsidRPr="00981663">
        <w:rPr>
          <w:szCs w:val="22"/>
        </w:rPr>
        <w:t xml:space="preserve">EVS 901-3;2009„Tee-ehitus Osa 3: Asfaltsegud“, 08.10.2009; </w:t>
      </w:r>
    </w:p>
    <w:p w:rsidR="00B14958" w:rsidRPr="00981663" w:rsidRDefault="00B14958" w:rsidP="00B14958">
      <w:pPr>
        <w:pStyle w:val="Normal12pt"/>
        <w:numPr>
          <w:ilvl w:val="0"/>
          <w:numId w:val="5"/>
        </w:numPr>
        <w:ind w:right="-425"/>
        <w:jc w:val="both"/>
        <w:rPr>
          <w:szCs w:val="22"/>
        </w:rPr>
      </w:pPr>
      <w:r w:rsidRPr="00981663">
        <w:rPr>
          <w:szCs w:val="22"/>
        </w:rPr>
        <w:t>EVS-EN 1340:2003+AC:2006/AC:2014„Betoonist äärekivid. Nõuded ja katsemeetodid“, 09.12.2014;</w:t>
      </w:r>
    </w:p>
    <w:p w:rsidR="00B14958" w:rsidRPr="00981663" w:rsidRDefault="00B14958" w:rsidP="00B14958">
      <w:pPr>
        <w:pStyle w:val="Normal12pt"/>
        <w:numPr>
          <w:ilvl w:val="0"/>
          <w:numId w:val="5"/>
        </w:numPr>
        <w:ind w:right="-425"/>
        <w:jc w:val="both"/>
        <w:rPr>
          <w:szCs w:val="22"/>
        </w:rPr>
      </w:pPr>
      <w:r w:rsidRPr="00981663">
        <w:rPr>
          <w:szCs w:val="22"/>
        </w:rPr>
        <w:t>EVS-EN 1338:2003+AC:2006„Betoonist sillutiskivid. Nõuded ja katsemeetodid“, 06.06.2007;</w:t>
      </w:r>
    </w:p>
    <w:p w:rsidR="00B14958" w:rsidRPr="00981663" w:rsidRDefault="00B14958" w:rsidP="00B14958">
      <w:pPr>
        <w:pStyle w:val="Normal12pt"/>
        <w:numPr>
          <w:ilvl w:val="0"/>
          <w:numId w:val="5"/>
        </w:numPr>
        <w:ind w:right="-425"/>
        <w:jc w:val="both"/>
        <w:rPr>
          <w:szCs w:val="22"/>
        </w:rPr>
      </w:pPr>
      <w:r w:rsidRPr="00981663">
        <w:rPr>
          <w:szCs w:val="22"/>
        </w:rPr>
        <w:t>„Elastsete teekatendite projekteerimise juhend 2001-52“, 29.03.2017 a. käskkiri nr 0088;</w:t>
      </w:r>
    </w:p>
    <w:p w:rsidR="00B14958" w:rsidRPr="00981663" w:rsidRDefault="00B14958" w:rsidP="00B14958">
      <w:pPr>
        <w:pStyle w:val="Normal12pt"/>
        <w:numPr>
          <w:ilvl w:val="0"/>
          <w:numId w:val="5"/>
        </w:numPr>
        <w:ind w:right="-425"/>
        <w:jc w:val="both"/>
        <w:rPr>
          <w:szCs w:val="22"/>
        </w:rPr>
      </w:pPr>
      <w:r w:rsidRPr="00981663">
        <w:rPr>
          <w:szCs w:val="22"/>
        </w:rPr>
        <w:t>Maanteeamet „Asfaldist katendikihtide ehitamise juhis” 23.12.2015 nr 0314;</w:t>
      </w:r>
    </w:p>
    <w:p w:rsidR="00B14958" w:rsidRPr="00981663" w:rsidRDefault="00B14958" w:rsidP="00B14958">
      <w:pPr>
        <w:pStyle w:val="Normal12pt"/>
        <w:numPr>
          <w:ilvl w:val="0"/>
          <w:numId w:val="5"/>
        </w:numPr>
        <w:ind w:right="-425"/>
        <w:jc w:val="both"/>
        <w:rPr>
          <w:szCs w:val="22"/>
        </w:rPr>
      </w:pPr>
      <w:r w:rsidRPr="00981663">
        <w:rPr>
          <w:szCs w:val="22"/>
        </w:rPr>
        <w:t>Killustikust katendikihtide ehitamise juhis. MA 2016-012 (Maanteeamet 22.11.2016 käskkiri nr 0215).</w:t>
      </w:r>
    </w:p>
    <w:p w:rsidR="00B14958" w:rsidRPr="00981663" w:rsidRDefault="00B14958" w:rsidP="00B14958">
      <w:pPr>
        <w:pStyle w:val="Normal12pt"/>
        <w:numPr>
          <w:ilvl w:val="0"/>
          <w:numId w:val="5"/>
        </w:numPr>
        <w:ind w:right="-425"/>
        <w:jc w:val="both"/>
        <w:rPr>
          <w:szCs w:val="22"/>
        </w:rPr>
      </w:pPr>
      <w:r w:rsidRPr="00981663">
        <w:rPr>
          <w:szCs w:val="22"/>
        </w:rPr>
        <w:t>Ehitusseadustik (jõustumise kuupäev: 01.07.2015) ja selle rakendusaktid;</w:t>
      </w:r>
    </w:p>
    <w:p w:rsidR="00B14958" w:rsidRPr="00981663" w:rsidRDefault="00B14958" w:rsidP="00B14958">
      <w:pPr>
        <w:pStyle w:val="Normal12pt"/>
        <w:numPr>
          <w:ilvl w:val="0"/>
          <w:numId w:val="5"/>
        </w:numPr>
        <w:ind w:right="-425"/>
        <w:jc w:val="both"/>
        <w:rPr>
          <w:szCs w:val="22"/>
        </w:rPr>
      </w:pPr>
      <w:r w:rsidRPr="00981663">
        <w:rPr>
          <w:szCs w:val="22"/>
        </w:rPr>
        <w:t>Seadme ohutuse seadus ja sellest tulenevalt kehtestatud nõuded, 11.03.2015 otsus nr 635;</w:t>
      </w:r>
    </w:p>
    <w:p w:rsidR="00B14958" w:rsidRPr="00981663" w:rsidRDefault="00B14958" w:rsidP="00B14958">
      <w:pPr>
        <w:pStyle w:val="ListParagraph"/>
        <w:numPr>
          <w:ilvl w:val="0"/>
          <w:numId w:val="5"/>
        </w:numPr>
        <w:rPr>
          <w:szCs w:val="22"/>
        </w:rPr>
      </w:pPr>
      <w:r w:rsidRPr="00981663">
        <w:rPr>
          <w:szCs w:val="22"/>
        </w:rPr>
        <w:t>EVS 814:2003 „</w:t>
      </w:r>
      <w:proofErr w:type="spellStart"/>
      <w:r w:rsidRPr="00981663">
        <w:rPr>
          <w:szCs w:val="22"/>
        </w:rPr>
        <w:t>Normaalbetooni</w:t>
      </w:r>
      <w:proofErr w:type="spellEnd"/>
      <w:r w:rsidRPr="00981663">
        <w:rPr>
          <w:szCs w:val="22"/>
        </w:rPr>
        <w:t xml:space="preserve"> </w:t>
      </w:r>
      <w:proofErr w:type="spellStart"/>
      <w:r w:rsidRPr="00981663">
        <w:rPr>
          <w:szCs w:val="22"/>
        </w:rPr>
        <w:t>külmakindlus</w:t>
      </w:r>
      <w:proofErr w:type="spellEnd"/>
      <w:r w:rsidRPr="00981663">
        <w:rPr>
          <w:szCs w:val="22"/>
        </w:rPr>
        <w:t xml:space="preserve">, </w:t>
      </w:r>
      <w:proofErr w:type="spellStart"/>
      <w:r w:rsidRPr="00981663">
        <w:rPr>
          <w:szCs w:val="22"/>
        </w:rPr>
        <w:t>Määratlused</w:t>
      </w:r>
      <w:proofErr w:type="spellEnd"/>
      <w:r w:rsidRPr="00981663">
        <w:rPr>
          <w:szCs w:val="22"/>
        </w:rPr>
        <w:t xml:space="preserve">, </w:t>
      </w:r>
      <w:proofErr w:type="spellStart"/>
      <w:r w:rsidRPr="00981663">
        <w:rPr>
          <w:szCs w:val="22"/>
        </w:rPr>
        <w:t>spetsifikatsioonid</w:t>
      </w:r>
      <w:proofErr w:type="spellEnd"/>
      <w:r w:rsidRPr="00981663">
        <w:rPr>
          <w:szCs w:val="22"/>
        </w:rPr>
        <w:t xml:space="preserve"> ja </w:t>
      </w:r>
      <w:proofErr w:type="spellStart"/>
      <w:r w:rsidRPr="00981663">
        <w:rPr>
          <w:szCs w:val="22"/>
        </w:rPr>
        <w:t>katsemeetodid</w:t>
      </w:r>
      <w:proofErr w:type="spellEnd"/>
      <w:r w:rsidRPr="00981663">
        <w:rPr>
          <w:szCs w:val="22"/>
        </w:rPr>
        <w:t>“, 01.03.2003;</w:t>
      </w:r>
    </w:p>
    <w:p w:rsidR="00B14958" w:rsidRPr="00981663" w:rsidRDefault="00B14958" w:rsidP="00B14958">
      <w:pPr>
        <w:pStyle w:val="Normal12pt"/>
        <w:numPr>
          <w:ilvl w:val="0"/>
          <w:numId w:val="5"/>
        </w:numPr>
        <w:ind w:right="-425"/>
        <w:jc w:val="both"/>
        <w:rPr>
          <w:szCs w:val="22"/>
        </w:rPr>
      </w:pPr>
      <w:r w:rsidRPr="00981663">
        <w:rPr>
          <w:szCs w:val="22"/>
        </w:rPr>
        <w:t>EVS 932:2017 Ehitusprojekt;</w:t>
      </w:r>
    </w:p>
    <w:p w:rsidR="00B14958" w:rsidRPr="00981663" w:rsidRDefault="00B14958" w:rsidP="00B14958">
      <w:pPr>
        <w:pStyle w:val="Normal12pt"/>
        <w:numPr>
          <w:ilvl w:val="0"/>
          <w:numId w:val="5"/>
        </w:numPr>
        <w:ind w:right="-425"/>
        <w:jc w:val="both"/>
        <w:rPr>
          <w:szCs w:val="22"/>
        </w:rPr>
      </w:pPr>
      <w:r w:rsidRPr="00981663">
        <w:rPr>
          <w:szCs w:val="22"/>
        </w:rPr>
        <w:t>Maa RYL 2010 Ehitustööde üldised kvaliteedinõuded. Pinnasetööd ja alustarindid;</w:t>
      </w:r>
    </w:p>
    <w:p w:rsidR="00B14958" w:rsidRPr="00981663" w:rsidRDefault="00B14958" w:rsidP="00B14958">
      <w:pPr>
        <w:pStyle w:val="Normal12pt"/>
        <w:numPr>
          <w:ilvl w:val="0"/>
          <w:numId w:val="5"/>
        </w:numPr>
        <w:ind w:right="-425"/>
        <w:jc w:val="both"/>
        <w:rPr>
          <w:szCs w:val="22"/>
        </w:rPr>
      </w:pPr>
      <w:r w:rsidRPr="00981663">
        <w:rPr>
          <w:szCs w:val="22"/>
        </w:rPr>
        <w:t xml:space="preserve">EVS-EN 124-1:2015; EVS-EN 124-2:2015; Sõidukite ja jalakäijate liiklemis- piirkonnas paiknevad restkaevude kaaned ja kontrollkaevude kaaned. </w:t>
      </w:r>
    </w:p>
    <w:p w:rsidR="00B14958" w:rsidRPr="00981663" w:rsidRDefault="00B14958" w:rsidP="00B14958">
      <w:pPr>
        <w:pStyle w:val="Normal12pt"/>
        <w:numPr>
          <w:ilvl w:val="0"/>
          <w:numId w:val="5"/>
        </w:numPr>
        <w:ind w:right="-425"/>
        <w:jc w:val="both"/>
        <w:rPr>
          <w:szCs w:val="22"/>
        </w:rPr>
      </w:pPr>
      <w:r w:rsidRPr="00981663">
        <w:rPr>
          <w:szCs w:val="22"/>
        </w:rPr>
        <w:t>Majandus - ja Kommunikatsiooniministri 27.08.07a. määrusest nr 70 "Ehitusgeodeetiliste uurimistööde tegemise kord"</w:t>
      </w:r>
    </w:p>
    <w:p w:rsidR="00B14958" w:rsidRPr="00981663" w:rsidRDefault="00B14958" w:rsidP="00B14958">
      <w:pPr>
        <w:pStyle w:val="Normal12pt"/>
        <w:numPr>
          <w:ilvl w:val="0"/>
          <w:numId w:val="5"/>
        </w:numPr>
        <w:ind w:right="-425"/>
        <w:jc w:val="both"/>
        <w:rPr>
          <w:szCs w:val="22"/>
        </w:rPr>
      </w:pPr>
      <w:r w:rsidRPr="00981663">
        <w:rPr>
          <w:szCs w:val="22"/>
        </w:rPr>
        <w:t xml:space="preserve"> "</w:t>
      </w:r>
      <w:proofErr w:type="spellStart"/>
      <w:r w:rsidRPr="00981663">
        <w:rPr>
          <w:szCs w:val="22"/>
        </w:rPr>
        <w:t>Topo</w:t>
      </w:r>
      <w:proofErr w:type="spellEnd"/>
      <w:r w:rsidRPr="00981663">
        <w:rPr>
          <w:szCs w:val="22"/>
        </w:rPr>
        <w:t xml:space="preserve">-geodeetilisele uuringule ja teostusmõõdistamisele esitatavad nõuded" Majandus- ja </w:t>
      </w:r>
      <w:proofErr w:type="spellStart"/>
      <w:r w:rsidRPr="00981663">
        <w:rPr>
          <w:szCs w:val="22"/>
        </w:rPr>
        <w:t>taristuministeri</w:t>
      </w:r>
      <w:proofErr w:type="spellEnd"/>
      <w:r w:rsidRPr="00981663">
        <w:rPr>
          <w:szCs w:val="22"/>
        </w:rPr>
        <w:t xml:space="preserve"> määrus nr 34, 14.04.2016;</w:t>
      </w:r>
    </w:p>
    <w:p w:rsidR="00B14958" w:rsidRPr="00981663" w:rsidRDefault="00B14958" w:rsidP="00B14958">
      <w:pPr>
        <w:pStyle w:val="Normal12pt"/>
        <w:numPr>
          <w:ilvl w:val="0"/>
          <w:numId w:val="5"/>
        </w:numPr>
        <w:ind w:right="-425"/>
        <w:jc w:val="both"/>
        <w:rPr>
          <w:szCs w:val="22"/>
        </w:rPr>
      </w:pPr>
      <w:r w:rsidRPr="00981663">
        <w:rPr>
          <w:szCs w:val="22"/>
        </w:rPr>
        <w:t>Teehoiutööde ning haljasalade rajamise ja remondi täiendavad nõuded, Tallinna Kommunaalameti käskkiri 05.03.2012 nr 1.1-15/20;</w:t>
      </w:r>
    </w:p>
    <w:p w:rsidR="00B14958" w:rsidRPr="00981663" w:rsidRDefault="00B14958" w:rsidP="00B14958">
      <w:pPr>
        <w:pStyle w:val="Normal12pt"/>
        <w:numPr>
          <w:ilvl w:val="0"/>
          <w:numId w:val="5"/>
        </w:numPr>
        <w:ind w:right="-425"/>
        <w:jc w:val="both"/>
        <w:rPr>
          <w:szCs w:val="22"/>
        </w:rPr>
      </w:pPr>
      <w:r w:rsidRPr="00981663">
        <w:rPr>
          <w:szCs w:val="22"/>
        </w:rPr>
        <w:t>Jalakäijate- ja jalgrattateede projekteerimine. Transpordiameti juhend 11/2014 (2014).</w:t>
      </w:r>
    </w:p>
    <w:p w:rsidR="00B14958" w:rsidRPr="00981663" w:rsidRDefault="00B14958" w:rsidP="00B14958">
      <w:pPr>
        <w:pStyle w:val="Heading2"/>
        <w:tabs>
          <w:tab w:val="num" w:pos="576"/>
          <w:tab w:val="num" w:pos="709"/>
        </w:tabs>
        <w:spacing w:before="240" w:after="60"/>
        <w:ind w:hanging="576"/>
      </w:pPr>
      <w:bookmarkStart w:id="6" w:name="_Toc27408314"/>
      <w:r w:rsidRPr="00981663">
        <w:t>Uuringute loetelu</w:t>
      </w:r>
      <w:bookmarkEnd w:id="6"/>
    </w:p>
    <w:p w:rsidR="00B14958" w:rsidRPr="00981663" w:rsidRDefault="00B14958" w:rsidP="00B14958">
      <w:pPr>
        <w:pStyle w:val="Normal12pt"/>
        <w:numPr>
          <w:ilvl w:val="0"/>
          <w:numId w:val="5"/>
        </w:numPr>
        <w:ind w:right="-13"/>
        <w:jc w:val="both"/>
        <w:rPr>
          <w:szCs w:val="22"/>
        </w:rPr>
      </w:pPr>
      <w:r w:rsidRPr="00981663">
        <w:rPr>
          <w:szCs w:val="22"/>
        </w:rPr>
        <w:t xml:space="preserve">Maa-ala plaan tehnovõrkudega on koostatud </w:t>
      </w:r>
      <w:proofErr w:type="spellStart"/>
      <w:r>
        <w:rPr>
          <w:szCs w:val="22"/>
        </w:rPr>
        <w:t>Geoterra</w:t>
      </w:r>
      <w:proofErr w:type="spellEnd"/>
      <w:r>
        <w:rPr>
          <w:szCs w:val="22"/>
        </w:rPr>
        <w:t xml:space="preserve"> OÜ</w:t>
      </w:r>
      <w:r w:rsidRPr="00981663">
        <w:rPr>
          <w:szCs w:val="22"/>
        </w:rPr>
        <w:t xml:space="preserve"> poolt 201</w:t>
      </w:r>
      <w:r>
        <w:rPr>
          <w:szCs w:val="22"/>
        </w:rPr>
        <w:t>9</w:t>
      </w:r>
      <w:r w:rsidRPr="00981663">
        <w:rPr>
          <w:szCs w:val="22"/>
        </w:rPr>
        <w:t xml:space="preserve"> aasta </w:t>
      </w:r>
      <w:r>
        <w:rPr>
          <w:szCs w:val="22"/>
        </w:rPr>
        <w:t>septembris</w:t>
      </w:r>
      <w:r w:rsidRPr="00981663">
        <w:rPr>
          <w:szCs w:val="22"/>
        </w:rPr>
        <w:t xml:space="preserve"> (töö nr. </w:t>
      </w:r>
      <w:r>
        <w:rPr>
          <w:szCs w:val="22"/>
        </w:rPr>
        <w:t>415-2019</w:t>
      </w:r>
      <w:r w:rsidRPr="00981663">
        <w:rPr>
          <w:szCs w:val="22"/>
        </w:rPr>
        <w:t>);</w:t>
      </w:r>
    </w:p>
    <w:p w:rsidR="00B14958" w:rsidRPr="00981663" w:rsidRDefault="00B14958" w:rsidP="00B14958">
      <w:pPr>
        <w:pStyle w:val="Normal12pt"/>
        <w:numPr>
          <w:ilvl w:val="0"/>
          <w:numId w:val="5"/>
        </w:numPr>
        <w:ind w:right="-425"/>
        <w:jc w:val="both"/>
        <w:rPr>
          <w:szCs w:val="22"/>
        </w:rPr>
      </w:pPr>
      <w:r w:rsidRPr="00981663">
        <w:rPr>
          <w:lang w:eastAsia="et-EE"/>
        </w:rPr>
        <w:t>Lisaks on projekti koostamisel arvestatud töö käigus toimunud nõupidamistel vastuvõetud otsustega.</w:t>
      </w:r>
    </w:p>
    <w:p w:rsidR="00B14958" w:rsidRPr="00981663" w:rsidRDefault="00B14958" w:rsidP="00B14958">
      <w:pPr>
        <w:pStyle w:val="Heading1"/>
        <w:tabs>
          <w:tab w:val="num" w:pos="432"/>
        </w:tabs>
        <w:spacing w:before="240" w:after="60"/>
        <w:ind w:left="431" w:hanging="431"/>
        <w:jc w:val="both"/>
        <w:rPr>
          <w:rFonts w:cs="Times New Roman"/>
          <w:szCs w:val="22"/>
        </w:rPr>
      </w:pPr>
      <w:bookmarkStart w:id="7" w:name="_Toc27408315"/>
      <w:r w:rsidRPr="00981663">
        <w:rPr>
          <w:rFonts w:cs="Times New Roman"/>
          <w:szCs w:val="22"/>
        </w:rPr>
        <w:t>OLEMASOLEV OLUKORRA KIRJELDUS</w:t>
      </w:r>
      <w:bookmarkEnd w:id="7"/>
    </w:p>
    <w:p w:rsidR="00B14958" w:rsidRPr="00981663" w:rsidRDefault="00B14958" w:rsidP="00B14958">
      <w:pPr>
        <w:pStyle w:val="BodyText"/>
        <w:spacing w:before="120"/>
        <w:ind w:right="-13"/>
        <w:rPr>
          <w:szCs w:val="22"/>
        </w:rPr>
      </w:pPr>
      <w:r w:rsidRPr="00981663">
        <w:rPr>
          <w:szCs w:val="22"/>
        </w:rPr>
        <w:t xml:space="preserve">Olemasolev koht parkla rajamiseks on </w:t>
      </w:r>
      <w:r>
        <w:rPr>
          <w:szCs w:val="22"/>
        </w:rPr>
        <w:t xml:space="preserve">lasteaia kõrval </w:t>
      </w:r>
      <w:r w:rsidRPr="00981663">
        <w:rPr>
          <w:szCs w:val="22"/>
        </w:rPr>
        <w:t>plats</w:t>
      </w:r>
      <w:r>
        <w:rPr>
          <w:szCs w:val="22"/>
        </w:rPr>
        <w:t>, mis</w:t>
      </w:r>
      <w:r w:rsidRPr="00981663">
        <w:rPr>
          <w:szCs w:val="22"/>
        </w:rPr>
        <w:t xml:space="preserve"> on kaetud muru ja puudega. Oluline osa </w:t>
      </w:r>
      <w:proofErr w:type="spellStart"/>
      <w:r w:rsidRPr="00981663">
        <w:rPr>
          <w:szCs w:val="22"/>
        </w:rPr>
        <w:t>territooriumul</w:t>
      </w:r>
      <w:proofErr w:type="spellEnd"/>
      <w:r w:rsidRPr="00981663">
        <w:rPr>
          <w:szCs w:val="22"/>
        </w:rPr>
        <w:t xml:space="preserve"> on kaetud metsaga.</w:t>
      </w:r>
    </w:p>
    <w:p w:rsidR="00B14958" w:rsidRPr="00981663" w:rsidRDefault="00B14958" w:rsidP="00B14958">
      <w:pPr>
        <w:pStyle w:val="Heading2"/>
        <w:tabs>
          <w:tab w:val="num" w:pos="576"/>
          <w:tab w:val="num" w:pos="709"/>
        </w:tabs>
        <w:spacing w:before="240" w:after="60"/>
        <w:ind w:hanging="576"/>
      </w:pPr>
      <w:bookmarkStart w:id="8" w:name="_Toc445823978"/>
      <w:bookmarkStart w:id="9" w:name="_Toc27408316"/>
      <w:r w:rsidRPr="00981663">
        <w:lastRenderedPageBreak/>
        <w:t>Andmed maa omandi kohta</w:t>
      </w:r>
      <w:bookmarkEnd w:id="8"/>
      <w:bookmarkEnd w:id="9"/>
    </w:p>
    <w:p w:rsidR="00B14958" w:rsidRPr="00981663" w:rsidRDefault="00B14958" w:rsidP="00B14958">
      <w:pPr>
        <w:spacing w:before="120"/>
        <w:ind w:right="-425"/>
        <w:jc w:val="both"/>
      </w:pPr>
      <w:r w:rsidRPr="00981663">
        <w:t xml:space="preserve">Projekteeritav Maardu lasteaeda parkla paikneb Maardus. Ploomipuu pst 52: Ühiskondlike ehitiste maa 100% (44601:001:0245). </w:t>
      </w:r>
    </w:p>
    <w:p w:rsidR="00B14958" w:rsidRPr="00981663" w:rsidRDefault="00B14958" w:rsidP="00B14958">
      <w:pPr>
        <w:pStyle w:val="Heading1"/>
        <w:tabs>
          <w:tab w:val="num" w:pos="432"/>
        </w:tabs>
        <w:spacing w:before="240" w:after="60"/>
        <w:ind w:left="431" w:hanging="431"/>
        <w:jc w:val="both"/>
        <w:rPr>
          <w:rFonts w:cs="Times New Roman"/>
          <w:szCs w:val="22"/>
        </w:rPr>
      </w:pPr>
      <w:bookmarkStart w:id="10" w:name="_Toc27408317"/>
      <w:r w:rsidRPr="00981663">
        <w:rPr>
          <w:rFonts w:cs="Times New Roman"/>
          <w:szCs w:val="22"/>
        </w:rPr>
        <w:t>PROJEKTLAHENDUS</w:t>
      </w:r>
      <w:bookmarkEnd w:id="10"/>
    </w:p>
    <w:p w:rsidR="00B14958" w:rsidRPr="00981663" w:rsidRDefault="00B14958" w:rsidP="00B14958">
      <w:pPr>
        <w:pStyle w:val="Heading2"/>
        <w:tabs>
          <w:tab w:val="num" w:pos="576"/>
          <w:tab w:val="num" w:pos="709"/>
        </w:tabs>
        <w:spacing w:before="240" w:after="60"/>
        <w:ind w:hanging="576"/>
      </w:pPr>
      <w:bookmarkStart w:id="11" w:name="_Toc27408318"/>
      <w:proofErr w:type="spellStart"/>
      <w:r w:rsidRPr="00981663">
        <w:t>Üldandmed</w:t>
      </w:r>
      <w:bookmarkEnd w:id="11"/>
      <w:proofErr w:type="spellEnd"/>
    </w:p>
    <w:p w:rsidR="00B14958" w:rsidRPr="00981663" w:rsidRDefault="00B14958" w:rsidP="00B14958">
      <w:pPr>
        <w:jc w:val="both"/>
        <w:rPr>
          <w:b/>
          <w:szCs w:val="22"/>
        </w:rPr>
      </w:pPr>
      <w:r w:rsidRPr="00981663">
        <w:rPr>
          <w:b/>
          <w:szCs w:val="22"/>
        </w:rPr>
        <w:t xml:space="preserve">Maardu lasteaed: </w:t>
      </w:r>
    </w:p>
    <w:p w:rsidR="00B14958" w:rsidRPr="00981663" w:rsidRDefault="00B14958" w:rsidP="00B14958">
      <w:pPr>
        <w:numPr>
          <w:ilvl w:val="0"/>
          <w:numId w:val="5"/>
        </w:numPr>
        <w:jc w:val="both"/>
        <w:rPr>
          <w:szCs w:val="22"/>
        </w:rPr>
      </w:pPr>
      <w:r w:rsidRPr="00981663">
        <w:rPr>
          <w:szCs w:val="22"/>
        </w:rPr>
        <w:t>Projekteeritud parkla rühm – väike parkla;</w:t>
      </w:r>
    </w:p>
    <w:p w:rsidR="00B14958" w:rsidRPr="00981663" w:rsidRDefault="00B14958" w:rsidP="00B14958">
      <w:pPr>
        <w:numPr>
          <w:ilvl w:val="0"/>
          <w:numId w:val="5"/>
        </w:numPr>
        <w:jc w:val="both"/>
        <w:rPr>
          <w:szCs w:val="22"/>
        </w:rPr>
      </w:pPr>
      <w:r w:rsidRPr="00981663">
        <w:rPr>
          <w:szCs w:val="22"/>
          <w:lang w:val="ru-RU"/>
        </w:rPr>
        <w:t xml:space="preserve">Parkimisnurk on </w:t>
      </w:r>
      <w:r>
        <w:rPr>
          <w:szCs w:val="22"/>
        </w:rPr>
        <w:t>75</w:t>
      </w:r>
      <w:r w:rsidRPr="00981663">
        <w:rPr>
          <w:szCs w:val="22"/>
          <w:lang w:val="en-US"/>
        </w:rPr>
        <w:t>°;</w:t>
      </w:r>
    </w:p>
    <w:p w:rsidR="00B14958" w:rsidRPr="00981663" w:rsidRDefault="00B14958" w:rsidP="00B14958">
      <w:pPr>
        <w:numPr>
          <w:ilvl w:val="0"/>
          <w:numId w:val="5"/>
        </w:numPr>
        <w:jc w:val="both"/>
        <w:rPr>
          <w:szCs w:val="22"/>
        </w:rPr>
      </w:pPr>
      <w:proofErr w:type="spellStart"/>
      <w:r w:rsidRPr="00981663">
        <w:rPr>
          <w:szCs w:val="22"/>
          <w:lang w:val="en-US"/>
        </w:rPr>
        <w:t>Kokku</w:t>
      </w:r>
      <w:proofErr w:type="spellEnd"/>
      <w:r w:rsidRPr="00981663">
        <w:rPr>
          <w:szCs w:val="22"/>
          <w:lang w:val="en-US"/>
        </w:rPr>
        <w:t xml:space="preserve"> on 2</w:t>
      </w:r>
      <w:r>
        <w:rPr>
          <w:szCs w:val="22"/>
          <w:lang w:val="en-US"/>
        </w:rPr>
        <w:t>2</w:t>
      </w:r>
      <w:r w:rsidRPr="00981663">
        <w:rPr>
          <w:szCs w:val="22"/>
          <w:lang w:val="en-US"/>
        </w:rPr>
        <w:t xml:space="preserve"> </w:t>
      </w:r>
      <w:proofErr w:type="spellStart"/>
      <w:r w:rsidRPr="00981663">
        <w:rPr>
          <w:szCs w:val="22"/>
          <w:lang w:val="en-US"/>
        </w:rPr>
        <w:t>parkimiskohta</w:t>
      </w:r>
      <w:proofErr w:type="spellEnd"/>
    </w:p>
    <w:p w:rsidR="00B14958" w:rsidRPr="00981663" w:rsidRDefault="00B14958" w:rsidP="00B14958">
      <w:pPr>
        <w:numPr>
          <w:ilvl w:val="0"/>
          <w:numId w:val="5"/>
        </w:numPr>
        <w:jc w:val="both"/>
        <w:rPr>
          <w:szCs w:val="22"/>
        </w:rPr>
      </w:pPr>
      <w:proofErr w:type="spellStart"/>
      <w:r w:rsidRPr="00981663">
        <w:rPr>
          <w:szCs w:val="22"/>
          <w:lang w:val="en-US"/>
        </w:rPr>
        <w:t>Parklas</w:t>
      </w:r>
      <w:proofErr w:type="spellEnd"/>
      <w:r w:rsidRPr="00981663">
        <w:rPr>
          <w:szCs w:val="22"/>
          <w:lang w:val="en-US"/>
        </w:rPr>
        <w:t xml:space="preserve"> on </w:t>
      </w:r>
      <w:proofErr w:type="spellStart"/>
      <w:r w:rsidRPr="00981663">
        <w:rPr>
          <w:szCs w:val="22"/>
          <w:lang w:val="en-US"/>
        </w:rPr>
        <w:t>ühesuunaline</w:t>
      </w:r>
      <w:proofErr w:type="spellEnd"/>
      <w:r w:rsidRPr="00981663">
        <w:rPr>
          <w:szCs w:val="22"/>
          <w:lang w:val="en-US"/>
        </w:rPr>
        <w:t xml:space="preserve"> </w:t>
      </w:r>
      <w:proofErr w:type="spellStart"/>
      <w:r w:rsidRPr="00981663">
        <w:rPr>
          <w:szCs w:val="22"/>
          <w:lang w:val="en-US"/>
        </w:rPr>
        <w:t>liiklus</w:t>
      </w:r>
      <w:proofErr w:type="spellEnd"/>
    </w:p>
    <w:p w:rsidR="00B14958" w:rsidRPr="00981663" w:rsidRDefault="00B14958" w:rsidP="00B14958">
      <w:pPr>
        <w:numPr>
          <w:ilvl w:val="0"/>
          <w:numId w:val="5"/>
        </w:numPr>
        <w:jc w:val="both"/>
        <w:rPr>
          <w:szCs w:val="22"/>
        </w:rPr>
      </w:pPr>
      <w:proofErr w:type="spellStart"/>
      <w:r w:rsidRPr="00981663">
        <w:rPr>
          <w:szCs w:val="22"/>
          <w:lang w:val="en-US"/>
        </w:rPr>
        <w:t>Hoone</w:t>
      </w:r>
      <w:proofErr w:type="spellEnd"/>
      <w:r w:rsidRPr="00981663">
        <w:rPr>
          <w:szCs w:val="22"/>
          <w:lang w:val="en-US"/>
        </w:rPr>
        <w:t xml:space="preserve"> </w:t>
      </w:r>
      <w:proofErr w:type="spellStart"/>
      <w:r w:rsidRPr="00981663">
        <w:rPr>
          <w:szCs w:val="22"/>
          <w:lang w:val="en-US"/>
        </w:rPr>
        <w:t>ümber</w:t>
      </w:r>
      <w:proofErr w:type="spellEnd"/>
      <w:r w:rsidRPr="00981663">
        <w:rPr>
          <w:szCs w:val="22"/>
          <w:lang w:val="en-US"/>
        </w:rPr>
        <w:t xml:space="preserve"> on </w:t>
      </w:r>
      <w:proofErr w:type="spellStart"/>
      <w:r w:rsidRPr="00981663">
        <w:rPr>
          <w:szCs w:val="22"/>
          <w:lang w:val="en-US"/>
        </w:rPr>
        <w:t>betoonkivisillutist</w:t>
      </w:r>
      <w:proofErr w:type="spellEnd"/>
      <w:r w:rsidRPr="00981663">
        <w:rPr>
          <w:szCs w:val="22"/>
          <w:lang w:val="en-US"/>
        </w:rPr>
        <w:t xml:space="preserve"> </w:t>
      </w:r>
      <w:proofErr w:type="spellStart"/>
      <w:r w:rsidRPr="00981663">
        <w:rPr>
          <w:szCs w:val="22"/>
          <w:lang w:val="en-US"/>
        </w:rPr>
        <w:t>jalgtee</w:t>
      </w:r>
      <w:proofErr w:type="spellEnd"/>
    </w:p>
    <w:p w:rsidR="00B14958" w:rsidRPr="00981663" w:rsidRDefault="00B14958" w:rsidP="00B14958">
      <w:pPr>
        <w:pStyle w:val="Heading2"/>
        <w:tabs>
          <w:tab w:val="num" w:pos="576"/>
          <w:tab w:val="num" w:pos="709"/>
        </w:tabs>
        <w:spacing w:before="240" w:after="60"/>
        <w:ind w:hanging="576"/>
      </w:pPr>
      <w:bookmarkStart w:id="12" w:name="_Toc27408319"/>
      <w:r w:rsidRPr="00981663">
        <w:t>Plaanilahendus</w:t>
      </w:r>
      <w:bookmarkEnd w:id="12"/>
    </w:p>
    <w:p w:rsidR="00B14958" w:rsidRPr="00981663" w:rsidRDefault="00B14958" w:rsidP="00B14958">
      <w:pPr>
        <w:pStyle w:val="Heading3"/>
        <w:tabs>
          <w:tab w:val="num" w:pos="720"/>
        </w:tabs>
        <w:spacing w:after="0"/>
        <w:ind w:left="720" w:hanging="720"/>
        <w:rPr>
          <w:szCs w:val="22"/>
        </w:rPr>
      </w:pPr>
      <w:bookmarkStart w:id="13" w:name="_Toc27408320"/>
      <w:r w:rsidRPr="00981663">
        <w:rPr>
          <w:szCs w:val="22"/>
        </w:rPr>
        <w:t>Asendiplaan ja liikluskorraldus</w:t>
      </w:r>
      <w:bookmarkEnd w:id="13"/>
    </w:p>
    <w:p w:rsidR="00B14958" w:rsidRPr="00981663" w:rsidRDefault="00B14958" w:rsidP="00B14958">
      <w:pPr>
        <w:autoSpaceDE w:val="0"/>
        <w:autoSpaceDN w:val="0"/>
        <w:adjustRightInd w:val="0"/>
        <w:spacing w:before="120"/>
        <w:jc w:val="both"/>
        <w:rPr>
          <w:szCs w:val="22"/>
        </w:rPr>
      </w:pPr>
      <w:r w:rsidRPr="00981663">
        <w:rPr>
          <w:szCs w:val="22"/>
        </w:rPr>
        <w:t xml:space="preserve">Projekteeritud parklas on ühesuunaline liiklus. Sissesõit on </w:t>
      </w:r>
      <w:r>
        <w:rPr>
          <w:szCs w:val="22"/>
        </w:rPr>
        <w:t>Keerispea teelt</w:t>
      </w:r>
      <w:r w:rsidRPr="00981663">
        <w:rPr>
          <w:szCs w:val="22"/>
        </w:rPr>
        <w:t>; väljasõit tänavale: Pirnipuu pst.</w:t>
      </w:r>
    </w:p>
    <w:p w:rsidR="00B14958" w:rsidRPr="00981663" w:rsidRDefault="00B14958" w:rsidP="00B14958">
      <w:pPr>
        <w:autoSpaceDE w:val="0"/>
        <w:autoSpaceDN w:val="0"/>
        <w:adjustRightInd w:val="0"/>
        <w:spacing w:before="120"/>
        <w:jc w:val="both"/>
        <w:rPr>
          <w:szCs w:val="22"/>
          <w:lang w:val="en-US"/>
        </w:rPr>
      </w:pPr>
      <w:r w:rsidRPr="00981663">
        <w:rPr>
          <w:szCs w:val="22"/>
        </w:rPr>
        <w:t xml:space="preserve">Parkimiskohad on </w:t>
      </w:r>
      <w:r>
        <w:rPr>
          <w:szCs w:val="22"/>
        </w:rPr>
        <w:t>75</w:t>
      </w:r>
      <w:r w:rsidRPr="00981663">
        <w:rPr>
          <w:szCs w:val="22"/>
        </w:rPr>
        <w:t>°</w:t>
      </w:r>
      <w:r w:rsidRPr="00981663">
        <w:rPr>
          <w:szCs w:val="22"/>
          <w:lang w:val="en-US"/>
        </w:rPr>
        <w:t xml:space="preserve"> </w:t>
      </w:r>
      <w:r w:rsidRPr="00642468">
        <w:rPr>
          <w:szCs w:val="22"/>
        </w:rPr>
        <w:t>kaldega</w:t>
      </w:r>
      <w:r w:rsidRPr="00981663">
        <w:rPr>
          <w:szCs w:val="22"/>
          <w:lang w:val="en-US"/>
        </w:rPr>
        <w:t>.</w:t>
      </w:r>
    </w:p>
    <w:p w:rsidR="00B14958" w:rsidRPr="00981663" w:rsidRDefault="00B14958" w:rsidP="00B14958">
      <w:pPr>
        <w:autoSpaceDE w:val="0"/>
        <w:autoSpaceDN w:val="0"/>
        <w:adjustRightInd w:val="0"/>
        <w:spacing w:before="120"/>
        <w:jc w:val="both"/>
        <w:rPr>
          <w:szCs w:val="22"/>
        </w:rPr>
      </w:pPr>
      <w:r w:rsidRPr="00981663">
        <w:rPr>
          <w:szCs w:val="22"/>
        </w:rPr>
        <w:t>Jalgteed on projekteeritud erinevates koht</w:t>
      </w:r>
      <w:r>
        <w:rPr>
          <w:szCs w:val="22"/>
        </w:rPr>
        <w:t>ades: piki parklat ja hoone ümber. Mängu platsi kõrval projekteeritud kummikattega jooksurada</w:t>
      </w:r>
      <w:r w:rsidRPr="00981663">
        <w:rPr>
          <w:szCs w:val="22"/>
        </w:rPr>
        <w:t>.</w:t>
      </w:r>
    </w:p>
    <w:p w:rsidR="00B14958" w:rsidRPr="00981663" w:rsidRDefault="00B14958" w:rsidP="00B14958">
      <w:pPr>
        <w:autoSpaceDE w:val="0"/>
        <w:autoSpaceDN w:val="0"/>
        <w:adjustRightInd w:val="0"/>
        <w:spacing w:before="120"/>
        <w:jc w:val="both"/>
        <w:rPr>
          <w:szCs w:val="22"/>
        </w:rPr>
      </w:pPr>
      <w:r>
        <w:rPr>
          <w:szCs w:val="22"/>
        </w:rPr>
        <w:t>K</w:t>
      </w:r>
      <w:r w:rsidRPr="00981663">
        <w:rPr>
          <w:szCs w:val="22"/>
        </w:rPr>
        <w:t>okku</w:t>
      </w:r>
      <w:r>
        <w:rPr>
          <w:szCs w:val="22"/>
        </w:rPr>
        <w:t xml:space="preserve"> on projekteeritud</w:t>
      </w:r>
      <w:r w:rsidRPr="00981663">
        <w:rPr>
          <w:szCs w:val="22"/>
        </w:rPr>
        <w:t xml:space="preserve"> 2</w:t>
      </w:r>
      <w:r>
        <w:rPr>
          <w:szCs w:val="22"/>
        </w:rPr>
        <w:t>2</w:t>
      </w:r>
      <w:r w:rsidRPr="00981663">
        <w:rPr>
          <w:szCs w:val="22"/>
        </w:rPr>
        <w:t xml:space="preserve"> parkimiskohta. </w:t>
      </w:r>
    </w:p>
    <w:p w:rsidR="00B14958" w:rsidRPr="00981663" w:rsidRDefault="00B14958" w:rsidP="00B14958">
      <w:pPr>
        <w:pStyle w:val="Heading3"/>
        <w:tabs>
          <w:tab w:val="num" w:pos="720"/>
        </w:tabs>
        <w:spacing w:after="0"/>
        <w:ind w:left="720" w:hanging="720"/>
        <w:rPr>
          <w:szCs w:val="22"/>
        </w:rPr>
      </w:pPr>
      <w:bookmarkStart w:id="14" w:name="_Toc27408321"/>
      <w:r w:rsidRPr="00981663">
        <w:rPr>
          <w:szCs w:val="22"/>
        </w:rPr>
        <w:t>Vertikaalplaneerimine</w:t>
      </w:r>
      <w:bookmarkEnd w:id="14"/>
    </w:p>
    <w:p w:rsidR="00B14958" w:rsidRPr="00981663" w:rsidRDefault="00B14958" w:rsidP="00B14958">
      <w:pPr>
        <w:autoSpaceDE w:val="0"/>
        <w:autoSpaceDN w:val="0"/>
        <w:adjustRightInd w:val="0"/>
        <w:spacing w:before="120"/>
        <w:jc w:val="both"/>
        <w:rPr>
          <w:szCs w:val="22"/>
          <w:lang w:val="en-US"/>
        </w:rPr>
      </w:pPr>
      <w:r w:rsidRPr="00981663">
        <w:rPr>
          <w:szCs w:val="22"/>
        </w:rPr>
        <w:t>Vertikaalplaneeringu koostamisel on lähtutud hoonete, kraavi ja teepinna kõrgustest.</w:t>
      </w:r>
    </w:p>
    <w:p w:rsidR="00B14958" w:rsidRPr="00981663" w:rsidRDefault="00B14958" w:rsidP="00B14958">
      <w:pPr>
        <w:autoSpaceDE w:val="0"/>
        <w:autoSpaceDN w:val="0"/>
        <w:adjustRightInd w:val="0"/>
        <w:spacing w:before="120"/>
        <w:jc w:val="both"/>
        <w:rPr>
          <w:szCs w:val="22"/>
        </w:rPr>
      </w:pPr>
      <w:r w:rsidRPr="00981663">
        <w:rPr>
          <w:szCs w:val="22"/>
        </w:rPr>
        <w:t xml:space="preserve">Parkla põikkalle on </w:t>
      </w:r>
      <w:r>
        <w:rPr>
          <w:szCs w:val="22"/>
        </w:rPr>
        <w:t>muutuv.</w:t>
      </w:r>
      <w:r w:rsidRPr="00981663">
        <w:rPr>
          <w:szCs w:val="22"/>
        </w:rPr>
        <w:t xml:space="preserve"> Jalgtee 2,0%. </w:t>
      </w:r>
    </w:p>
    <w:p w:rsidR="00B14958" w:rsidRDefault="00B14958" w:rsidP="00B14958">
      <w:pPr>
        <w:autoSpaceDE w:val="0"/>
        <w:autoSpaceDN w:val="0"/>
        <w:adjustRightInd w:val="0"/>
        <w:spacing w:before="120"/>
        <w:jc w:val="both"/>
        <w:rPr>
          <w:szCs w:val="22"/>
        </w:rPr>
      </w:pPr>
      <w:r w:rsidRPr="00981663">
        <w:rPr>
          <w:szCs w:val="22"/>
        </w:rPr>
        <w:t xml:space="preserve">Sõidutee äärekivi h= </w:t>
      </w:r>
      <w:r>
        <w:rPr>
          <w:szCs w:val="22"/>
        </w:rPr>
        <w:t>10</w:t>
      </w:r>
      <w:r w:rsidRPr="00981663">
        <w:rPr>
          <w:szCs w:val="22"/>
        </w:rPr>
        <w:t xml:space="preserve"> cm. Jalgtee äärekivi h=0 cm. Jalgtee ristumisel sõiduteega äärekivi kõrgus h= </w:t>
      </w:r>
      <w:r>
        <w:rPr>
          <w:szCs w:val="22"/>
        </w:rPr>
        <w:t>1</w:t>
      </w:r>
      <w:r w:rsidRPr="00981663">
        <w:rPr>
          <w:szCs w:val="22"/>
        </w:rPr>
        <w:t xml:space="preserve"> cm. </w:t>
      </w:r>
    </w:p>
    <w:p w:rsidR="00746616" w:rsidRDefault="00746616" w:rsidP="00746616">
      <w:pPr>
        <w:pStyle w:val="Heading2"/>
      </w:pPr>
      <w:bookmarkStart w:id="15" w:name="_Toc26881080"/>
      <w:bookmarkStart w:id="16" w:name="_Toc27408322"/>
      <w:r w:rsidRPr="00832D82">
        <w:t>Veeviimarid</w:t>
      </w:r>
      <w:bookmarkEnd w:id="15"/>
      <w:bookmarkEnd w:id="16"/>
    </w:p>
    <w:p w:rsidR="00746616" w:rsidRPr="00B4714A" w:rsidRDefault="00746616" w:rsidP="00746616">
      <w:pPr>
        <w:jc w:val="both"/>
      </w:pPr>
      <w:r>
        <w:rPr>
          <w:lang w:val="en-US"/>
        </w:rPr>
        <w:t xml:space="preserve">Ala </w:t>
      </w:r>
      <w:r>
        <w:t>kuivenduse tagamiseks kinnistu ümber projekteeritud olemasoleva kraavi pikendamine.  Vesi kraavist suunatud Ploomipuu pst kraavi.</w:t>
      </w:r>
      <w:bookmarkStart w:id="17" w:name="_GoBack"/>
      <w:bookmarkEnd w:id="17"/>
    </w:p>
    <w:p w:rsidR="00746616" w:rsidRPr="004A360E" w:rsidRDefault="00746616" w:rsidP="00746616">
      <w:pPr>
        <w:jc w:val="both"/>
      </w:pPr>
      <w:r w:rsidRPr="004A360E">
        <w:t>Uued päised on ette nähtud ehitada munakivist. Päised peavad olema paralleelsed mulde nõlvaga, ulatuma sealt võimalikult vähe välja.</w:t>
      </w:r>
    </w:p>
    <w:p w:rsidR="00746616" w:rsidRPr="0021671E" w:rsidRDefault="00746616" w:rsidP="0021671E">
      <w:pPr>
        <w:jc w:val="both"/>
      </w:pPr>
      <w:r>
        <w:t>Plasttruub</w:t>
      </w:r>
      <w:r w:rsidRPr="001A7333">
        <w:t>i rõngasjäikusklass peab olema SN8. Plasttoru peab vastama standardite EN 13476 ja SFS 5906 nõuetele.</w:t>
      </w:r>
    </w:p>
    <w:p w:rsidR="00B14958" w:rsidRPr="00981663" w:rsidRDefault="00B14958" w:rsidP="00746616">
      <w:pPr>
        <w:pStyle w:val="Heading2"/>
        <w:tabs>
          <w:tab w:val="num" w:pos="576"/>
          <w:tab w:val="num" w:pos="709"/>
        </w:tabs>
        <w:spacing w:before="240" w:after="60"/>
        <w:ind w:hanging="709"/>
      </w:pPr>
      <w:bookmarkStart w:id="18" w:name="_Toc27408323"/>
      <w:r w:rsidRPr="00981663">
        <w:t>Katend</w:t>
      </w:r>
      <w:bookmarkEnd w:id="18"/>
    </w:p>
    <w:p w:rsidR="00B14958" w:rsidRPr="00981663" w:rsidRDefault="00B14958" w:rsidP="00B14958">
      <w:pPr>
        <w:pStyle w:val="Heading3"/>
        <w:tabs>
          <w:tab w:val="num" w:pos="720"/>
        </w:tabs>
        <w:spacing w:after="0"/>
        <w:ind w:left="720" w:hanging="720"/>
        <w:rPr>
          <w:szCs w:val="22"/>
        </w:rPr>
      </w:pPr>
      <w:bookmarkStart w:id="19" w:name="_Toc27408324"/>
      <w:r w:rsidRPr="00981663">
        <w:rPr>
          <w:szCs w:val="22"/>
        </w:rPr>
        <w:t>Projekteeritud katendikonstruktsioonid</w:t>
      </w:r>
      <w:bookmarkEnd w:id="19"/>
    </w:p>
    <w:p w:rsidR="00B14958" w:rsidRPr="00981663" w:rsidRDefault="00B14958" w:rsidP="00B14958">
      <w:pPr>
        <w:autoSpaceDE w:val="0"/>
        <w:autoSpaceDN w:val="0"/>
        <w:adjustRightInd w:val="0"/>
        <w:spacing w:before="120"/>
        <w:jc w:val="both"/>
        <w:rPr>
          <w:szCs w:val="22"/>
        </w:rPr>
      </w:pPr>
      <w:r w:rsidRPr="00981663">
        <w:rPr>
          <w:szCs w:val="22"/>
        </w:rPr>
        <w:t xml:space="preserve">Tulenevalt lähteülesandest, tüüplahendustest ja tehnilistest normidest ning </w:t>
      </w:r>
      <w:r w:rsidRPr="00981663">
        <w:rPr>
          <w:lang w:eastAsia="et-EE"/>
        </w:rPr>
        <w:t xml:space="preserve">töö käigus toimunud nõupidamistel vastuvõetud otsustest on </w:t>
      </w:r>
      <w:r w:rsidRPr="00981663">
        <w:rPr>
          <w:szCs w:val="22"/>
        </w:rPr>
        <w:t>projektlahenduse katendite konstruktsioonid järgnevad:</w:t>
      </w:r>
    </w:p>
    <w:p w:rsidR="00B14958" w:rsidRPr="00981663" w:rsidRDefault="00B14958" w:rsidP="00B14958">
      <w:pPr>
        <w:autoSpaceDE w:val="0"/>
        <w:autoSpaceDN w:val="0"/>
        <w:adjustRightInd w:val="0"/>
        <w:spacing w:before="120"/>
        <w:jc w:val="both"/>
        <w:rPr>
          <w:szCs w:val="22"/>
        </w:rPr>
      </w:pPr>
      <w:r w:rsidRPr="00981663">
        <w:rPr>
          <w:szCs w:val="22"/>
        </w:rPr>
        <w:t>Projekteeritud konstruktiivsed ristlõiked on toodud joonisel TL-4-0</w:t>
      </w:r>
      <w:r w:rsidRPr="000335F0">
        <w:rPr>
          <w:szCs w:val="22"/>
          <w:lang w:val="en-GB"/>
        </w:rPr>
        <w:t>3</w:t>
      </w:r>
      <w:r w:rsidRPr="00981663">
        <w:rPr>
          <w:szCs w:val="22"/>
        </w:rPr>
        <w:t>:</w:t>
      </w:r>
    </w:p>
    <w:p w:rsidR="00B14958" w:rsidRDefault="00B14958" w:rsidP="00B14958">
      <w:pPr>
        <w:spacing w:after="160" w:line="259" w:lineRule="auto"/>
        <w:rPr>
          <w:b/>
          <w:sz w:val="22"/>
          <w:szCs w:val="22"/>
        </w:rPr>
      </w:pPr>
      <w:r>
        <w:rPr>
          <w:b/>
          <w:sz w:val="22"/>
          <w:szCs w:val="22"/>
        </w:rPr>
        <w:br w:type="page"/>
      </w:r>
    </w:p>
    <w:p w:rsidR="00B14958" w:rsidRPr="002C7FD8" w:rsidRDefault="00B14958" w:rsidP="00B14958">
      <w:pPr>
        <w:spacing w:before="240"/>
        <w:ind w:left="567"/>
        <w:rPr>
          <w:b/>
          <w:szCs w:val="20"/>
        </w:rPr>
      </w:pPr>
      <w:r w:rsidRPr="002C7FD8">
        <w:rPr>
          <w:b/>
          <w:szCs w:val="20"/>
        </w:rPr>
        <w:lastRenderedPageBreak/>
        <w:t>Tüüp 1.</w:t>
      </w:r>
      <w:r>
        <w:rPr>
          <w:b/>
          <w:szCs w:val="20"/>
        </w:rPr>
        <w:t>1</w:t>
      </w:r>
      <w:r w:rsidRPr="002C7FD8">
        <w:rPr>
          <w:b/>
          <w:szCs w:val="20"/>
        </w:rPr>
        <w:t xml:space="preserve">: </w:t>
      </w:r>
      <w:r w:rsidRPr="002C7FD8">
        <w:rPr>
          <w:szCs w:val="20"/>
        </w:rPr>
        <w:t xml:space="preserve">Sõidutee asfaltbetoon </w:t>
      </w:r>
      <w:r>
        <w:rPr>
          <w:szCs w:val="20"/>
        </w:rPr>
        <w:t>katend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8"/>
        <w:gridCol w:w="1620"/>
      </w:tblGrid>
      <w:tr w:rsidR="00B14958" w:rsidRPr="00981663" w:rsidTr="004B4C32">
        <w:trPr>
          <w:trHeight w:val="237"/>
        </w:trPr>
        <w:tc>
          <w:tcPr>
            <w:tcW w:w="6768" w:type="dxa"/>
          </w:tcPr>
          <w:p w:rsidR="00B14958" w:rsidRPr="00981663" w:rsidRDefault="00B14958" w:rsidP="004B4C32">
            <w:pPr>
              <w:rPr>
                <w:b/>
                <w:szCs w:val="20"/>
                <w:u w:val="single"/>
              </w:rPr>
            </w:pPr>
            <w:r w:rsidRPr="00981663">
              <w:rPr>
                <w:b/>
                <w:szCs w:val="20"/>
                <w:u w:val="single"/>
              </w:rPr>
              <w:t>Katendi kiht</w:t>
            </w:r>
          </w:p>
        </w:tc>
        <w:tc>
          <w:tcPr>
            <w:tcW w:w="1620" w:type="dxa"/>
          </w:tcPr>
          <w:p w:rsidR="00B14958" w:rsidRPr="00981663" w:rsidRDefault="00B14958" w:rsidP="004B4C32">
            <w:pPr>
              <w:rPr>
                <w:b/>
                <w:szCs w:val="20"/>
                <w:u w:val="single"/>
              </w:rPr>
            </w:pPr>
            <w:r w:rsidRPr="00981663">
              <w:rPr>
                <w:b/>
                <w:szCs w:val="20"/>
                <w:u w:val="single"/>
              </w:rPr>
              <w:t>Kihi paksus</w:t>
            </w:r>
          </w:p>
        </w:tc>
      </w:tr>
      <w:tr w:rsidR="00B14958" w:rsidRPr="00981663" w:rsidTr="004B4C32">
        <w:trPr>
          <w:trHeight w:val="237"/>
        </w:trPr>
        <w:tc>
          <w:tcPr>
            <w:tcW w:w="6768" w:type="dxa"/>
          </w:tcPr>
          <w:p w:rsidR="00B14958" w:rsidRPr="00981663" w:rsidRDefault="00B14958" w:rsidP="004B4C32">
            <w:pPr>
              <w:rPr>
                <w:szCs w:val="20"/>
              </w:rPr>
            </w:pPr>
            <w:r w:rsidRPr="00981663">
              <w:rPr>
                <w:szCs w:val="20"/>
              </w:rPr>
              <w:t xml:space="preserve">asfaltbetoon AC 16 </w:t>
            </w:r>
            <w:proofErr w:type="spellStart"/>
            <w:r w:rsidRPr="00981663">
              <w:rPr>
                <w:szCs w:val="20"/>
              </w:rPr>
              <w:t>surf</w:t>
            </w:r>
            <w:proofErr w:type="spellEnd"/>
            <w:r w:rsidRPr="00981663">
              <w:rPr>
                <w:szCs w:val="20"/>
              </w:rPr>
              <w:t xml:space="preserve"> </w:t>
            </w:r>
          </w:p>
        </w:tc>
        <w:tc>
          <w:tcPr>
            <w:tcW w:w="1620" w:type="dxa"/>
          </w:tcPr>
          <w:p w:rsidR="00B14958" w:rsidRPr="00981663" w:rsidRDefault="00B14958" w:rsidP="004B4C32">
            <w:pPr>
              <w:rPr>
                <w:szCs w:val="20"/>
              </w:rPr>
            </w:pPr>
            <w:r w:rsidRPr="00981663">
              <w:rPr>
                <w:szCs w:val="20"/>
              </w:rPr>
              <w:t>h=  6 cm</w:t>
            </w:r>
          </w:p>
        </w:tc>
      </w:tr>
      <w:tr w:rsidR="00B14958" w:rsidRPr="00981663" w:rsidTr="004B4C32">
        <w:tc>
          <w:tcPr>
            <w:tcW w:w="6768" w:type="dxa"/>
          </w:tcPr>
          <w:p w:rsidR="00B14958" w:rsidRPr="00981663" w:rsidRDefault="00B14958" w:rsidP="004B4C32">
            <w:pPr>
              <w:rPr>
                <w:szCs w:val="20"/>
              </w:rPr>
            </w:pPr>
            <w:r w:rsidRPr="00981663">
              <w:rPr>
                <w:rFonts w:cs="Trebuchet MS"/>
                <w:szCs w:val="20"/>
                <w:lang w:eastAsia="et-EE"/>
              </w:rPr>
              <w:t>killustikust alus</w:t>
            </w:r>
            <w:r w:rsidRPr="00981663">
              <w:rPr>
                <w:rFonts w:cs="Trebuchet MS"/>
                <w:szCs w:val="20"/>
                <w:lang w:eastAsia="et-EE"/>
              </w:rPr>
              <w:tab/>
            </w:r>
          </w:p>
        </w:tc>
        <w:tc>
          <w:tcPr>
            <w:tcW w:w="1620" w:type="dxa"/>
          </w:tcPr>
          <w:p w:rsidR="00B14958" w:rsidRPr="00981663" w:rsidRDefault="00B14958" w:rsidP="004B4C32">
            <w:pPr>
              <w:rPr>
                <w:szCs w:val="20"/>
              </w:rPr>
            </w:pPr>
            <w:r w:rsidRPr="00981663">
              <w:rPr>
                <w:szCs w:val="20"/>
              </w:rPr>
              <w:t>h</w:t>
            </w:r>
            <w:r w:rsidRPr="00981663">
              <w:rPr>
                <w:rFonts w:cs="Trebuchet MS"/>
                <w:szCs w:val="20"/>
                <w:lang w:eastAsia="et-EE"/>
              </w:rPr>
              <w:t xml:space="preserve">= </w:t>
            </w:r>
            <w:r w:rsidRPr="00981663">
              <w:rPr>
                <w:szCs w:val="20"/>
              </w:rPr>
              <w:t>30cm</w:t>
            </w:r>
          </w:p>
        </w:tc>
      </w:tr>
      <w:tr w:rsidR="00B14958" w:rsidRPr="00981663" w:rsidTr="004B4C32">
        <w:tc>
          <w:tcPr>
            <w:tcW w:w="6768" w:type="dxa"/>
          </w:tcPr>
          <w:p w:rsidR="00B14958" w:rsidRPr="00981663" w:rsidRDefault="00B14958" w:rsidP="004B4C32">
            <w:pPr>
              <w:rPr>
                <w:rFonts w:cs="Trebuchet MS"/>
                <w:szCs w:val="20"/>
                <w:lang w:eastAsia="et-EE"/>
              </w:rPr>
            </w:pPr>
            <w:r w:rsidRPr="00981663">
              <w:rPr>
                <w:szCs w:val="20"/>
              </w:rPr>
              <w:t xml:space="preserve">dreenkiht </w:t>
            </w:r>
          </w:p>
        </w:tc>
        <w:tc>
          <w:tcPr>
            <w:tcW w:w="1620" w:type="dxa"/>
          </w:tcPr>
          <w:p w:rsidR="00B14958" w:rsidRPr="00981663" w:rsidRDefault="00B14958" w:rsidP="004B4C32">
            <w:pPr>
              <w:rPr>
                <w:szCs w:val="20"/>
              </w:rPr>
            </w:pPr>
            <w:r w:rsidRPr="00981663">
              <w:rPr>
                <w:szCs w:val="20"/>
              </w:rPr>
              <w:t>hmin≥30 cm</w:t>
            </w:r>
          </w:p>
        </w:tc>
      </w:tr>
      <w:tr w:rsidR="00B14958" w:rsidRPr="00981663" w:rsidTr="004B4C32">
        <w:tc>
          <w:tcPr>
            <w:tcW w:w="6768" w:type="dxa"/>
          </w:tcPr>
          <w:p w:rsidR="00B14958" w:rsidRPr="00981663" w:rsidRDefault="00B14958" w:rsidP="004B4C32">
            <w:pPr>
              <w:rPr>
                <w:szCs w:val="20"/>
              </w:rPr>
            </w:pPr>
            <w:r w:rsidRPr="00981663">
              <w:rPr>
                <w:szCs w:val="20"/>
              </w:rPr>
              <w:t xml:space="preserve">täitepinnas </w:t>
            </w:r>
          </w:p>
        </w:tc>
        <w:tc>
          <w:tcPr>
            <w:tcW w:w="1620" w:type="dxa"/>
          </w:tcPr>
          <w:p w:rsidR="00B14958" w:rsidRPr="00981663" w:rsidRDefault="00B14958" w:rsidP="004B4C32">
            <w:pPr>
              <w:rPr>
                <w:szCs w:val="20"/>
              </w:rPr>
            </w:pPr>
            <w:r w:rsidRPr="00981663">
              <w:rPr>
                <w:szCs w:val="20"/>
              </w:rPr>
              <w:t>Vast. vajad.</w:t>
            </w:r>
          </w:p>
        </w:tc>
      </w:tr>
      <w:tr w:rsidR="00B14958" w:rsidRPr="00981663" w:rsidTr="004B4C32">
        <w:tc>
          <w:tcPr>
            <w:tcW w:w="6768" w:type="dxa"/>
          </w:tcPr>
          <w:p w:rsidR="00B14958" w:rsidRPr="00981663" w:rsidRDefault="00B14958" w:rsidP="004B4C32">
            <w:pPr>
              <w:rPr>
                <w:szCs w:val="20"/>
              </w:rPr>
            </w:pPr>
            <w:proofErr w:type="spellStart"/>
            <w:r w:rsidRPr="00981663">
              <w:rPr>
                <w:szCs w:val="20"/>
              </w:rPr>
              <w:t>ol</w:t>
            </w:r>
            <w:proofErr w:type="spellEnd"/>
            <w:r w:rsidRPr="00981663">
              <w:rPr>
                <w:szCs w:val="20"/>
              </w:rPr>
              <w:t xml:space="preserve">. </w:t>
            </w:r>
            <w:r>
              <w:rPr>
                <w:szCs w:val="20"/>
              </w:rPr>
              <w:t>sobilik aluspinnas</w:t>
            </w:r>
          </w:p>
        </w:tc>
        <w:tc>
          <w:tcPr>
            <w:tcW w:w="1620" w:type="dxa"/>
          </w:tcPr>
          <w:p w:rsidR="00B14958" w:rsidRPr="00981663" w:rsidRDefault="00B14958" w:rsidP="004B4C32">
            <w:pPr>
              <w:rPr>
                <w:szCs w:val="20"/>
              </w:rPr>
            </w:pPr>
          </w:p>
        </w:tc>
      </w:tr>
    </w:tbl>
    <w:p w:rsidR="00B14958" w:rsidRPr="002C7FD8" w:rsidRDefault="00B14958" w:rsidP="00B14958">
      <w:pPr>
        <w:spacing w:before="240"/>
        <w:ind w:left="567"/>
        <w:rPr>
          <w:b/>
          <w:szCs w:val="20"/>
        </w:rPr>
      </w:pPr>
      <w:r w:rsidRPr="002C7FD8">
        <w:rPr>
          <w:b/>
          <w:szCs w:val="20"/>
        </w:rPr>
        <w:t>Tüüp 1.</w:t>
      </w:r>
      <w:r>
        <w:rPr>
          <w:b/>
          <w:szCs w:val="20"/>
        </w:rPr>
        <w:t>2</w:t>
      </w:r>
      <w:r w:rsidRPr="002C7FD8">
        <w:rPr>
          <w:b/>
          <w:szCs w:val="20"/>
        </w:rPr>
        <w:t xml:space="preserve">: </w:t>
      </w:r>
      <w:r w:rsidRPr="002C7FD8">
        <w:rPr>
          <w:szCs w:val="20"/>
        </w:rPr>
        <w:t xml:space="preserve">Sõidutee asfaltbetoon </w:t>
      </w:r>
      <w:proofErr w:type="spellStart"/>
      <w:r w:rsidRPr="002C7FD8">
        <w:rPr>
          <w:szCs w:val="20"/>
        </w:rPr>
        <w:t>ülekate</w:t>
      </w:r>
      <w:proofErr w:type="spellEnd"/>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8"/>
        <w:gridCol w:w="1620"/>
      </w:tblGrid>
      <w:tr w:rsidR="00B14958" w:rsidRPr="002C7FD8" w:rsidTr="004B4C32">
        <w:trPr>
          <w:trHeight w:val="237"/>
        </w:trPr>
        <w:tc>
          <w:tcPr>
            <w:tcW w:w="6768" w:type="dxa"/>
          </w:tcPr>
          <w:p w:rsidR="00B14958" w:rsidRPr="002C7FD8" w:rsidRDefault="00B14958" w:rsidP="004B4C32">
            <w:pPr>
              <w:rPr>
                <w:b/>
                <w:szCs w:val="20"/>
                <w:u w:val="single"/>
              </w:rPr>
            </w:pPr>
            <w:r w:rsidRPr="002C7FD8">
              <w:rPr>
                <w:b/>
                <w:szCs w:val="20"/>
                <w:u w:val="single"/>
              </w:rPr>
              <w:t>Katendi kiht</w:t>
            </w:r>
          </w:p>
        </w:tc>
        <w:tc>
          <w:tcPr>
            <w:tcW w:w="1620" w:type="dxa"/>
          </w:tcPr>
          <w:p w:rsidR="00B14958" w:rsidRPr="002C7FD8" w:rsidRDefault="00B14958" w:rsidP="004B4C32">
            <w:pPr>
              <w:rPr>
                <w:b/>
                <w:szCs w:val="20"/>
                <w:u w:val="single"/>
              </w:rPr>
            </w:pPr>
            <w:r w:rsidRPr="002C7FD8">
              <w:rPr>
                <w:b/>
                <w:szCs w:val="20"/>
                <w:u w:val="single"/>
              </w:rPr>
              <w:t>Kihi paksus</w:t>
            </w:r>
          </w:p>
        </w:tc>
      </w:tr>
      <w:tr w:rsidR="00B14958" w:rsidRPr="002C7FD8" w:rsidTr="004B4C32">
        <w:trPr>
          <w:trHeight w:val="237"/>
        </w:trPr>
        <w:tc>
          <w:tcPr>
            <w:tcW w:w="6768" w:type="dxa"/>
          </w:tcPr>
          <w:p w:rsidR="00B14958" w:rsidRPr="002C7FD8" w:rsidRDefault="00B14958" w:rsidP="004B4C32">
            <w:pPr>
              <w:rPr>
                <w:b/>
                <w:szCs w:val="20"/>
                <w:u w:val="single"/>
              </w:rPr>
            </w:pPr>
            <w:r w:rsidRPr="002C7FD8">
              <w:rPr>
                <w:szCs w:val="20"/>
              </w:rPr>
              <w:t xml:space="preserve">asfaltbetoon AC 16 </w:t>
            </w:r>
            <w:proofErr w:type="spellStart"/>
            <w:r w:rsidRPr="002C7FD8">
              <w:rPr>
                <w:szCs w:val="20"/>
              </w:rPr>
              <w:t>surf</w:t>
            </w:r>
            <w:proofErr w:type="spellEnd"/>
            <w:r w:rsidRPr="002C7FD8">
              <w:rPr>
                <w:szCs w:val="20"/>
              </w:rPr>
              <w:t xml:space="preserve"> </w:t>
            </w:r>
          </w:p>
        </w:tc>
        <w:tc>
          <w:tcPr>
            <w:tcW w:w="1620" w:type="dxa"/>
          </w:tcPr>
          <w:p w:rsidR="00B14958" w:rsidRPr="002C7FD8" w:rsidRDefault="00B14958" w:rsidP="004B4C32">
            <w:pPr>
              <w:rPr>
                <w:b/>
                <w:szCs w:val="20"/>
                <w:u w:val="single"/>
              </w:rPr>
            </w:pPr>
            <w:r w:rsidRPr="002C7FD8">
              <w:rPr>
                <w:szCs w:val="20"/>
              </w:rPr>
              <w:t xml:space="preserve"> h= </w:t>
            </w:r>
            <w:r>
              <w:rPr>
                <w:szCs w:val="20"/>
              </w:rPr>
              <w:t>5</w:t>
            </w:r>
            <w:r w:rsidRPr="002C7FD8">
              <w:rPr>
                <w:szCs w:val="20"/>
              </w:rPr>
              <w:t xml:space="preserve"> cm</w:t>
            </w:r>
          </w:p>
        </w:tc>
      </w:tr>
      <w:tr w:rsidR="00B14958" w:rsidRPr="002C7FD8" w:rsidTr="004B4C32">
        <w:trPr>
          <w:trHeight w:val="237"/>
        </w:trPr>
        <w:tc>
          <w:tcPr>
            <w:tcW w:w="6768" w:type="dxa"/>
          </w:tcPr>
          <w:p w:rsidR="00B14958" w:rsidRPr="000335F0" w:rsidRDefault="00B14958" w:rsidP="004B4C32">
            <w:pPr>
              <w:rPr>
                <w:szCs w:val="20"/>
                <w:lang w:val="en-GB"/>
              </w:rPr>
            </w:pPr>
            <w:r w:rsidRPr="00832D82">
              <w:rPr>
                <w:szCs w:val="20"/>
              </w:rPr>
              <w:t xml:space="preserve">asfaltbetoon AC 12 </w:t>
            </w:r>
            <w:proofErr w:type="spellStart"/>
            <w:r w:rsidRPr="00832D82">
              <w:rPr>
                <w:szCs w:val="20"/>
              </w:rPr>
              <w:t>bin</w:t>
            </w:r>
            <w:proofErr w:type="spellEnd"/>
            <w:r w:rsidRPr="00832D82">
              <w:rPr>
                <w:szCs w:val="20"/>
              </w:rPr>
              <w:t xml:space="preserve"> (tasanduskiht, vajadusel)</w:t>
            </w:r>
          </w:p>
        </w:tc>
        <w:tc>
          <w:tcPr>
            <w:tcW w:w="1620" w:type="dxa"/>
          </w:tcPr>
          <w:p w:rsidR="00B14958" w:rsidRPr="002C7FD8" w:rsidRDefault="00B14958" w:rsidP="004B4C32">
            <w:pPr>
              <w:rPr>
                <w:szCs w:val="20"/>
              </w:rPr>
            </w:pPr>
          </w:p>
        </w:tc>
      </w:tr>
      <w:tr w:rsidR="00B14958" w:rsidRPr="002C7FD8" w:rsidTr="004B4C32">
        <w:trPr>
          <w:trHeight w:val="237"/>
        </w:trPr>
        <w:tc>
          <w:tcPr>
            <w:tcW w:w="6768" w:type="dxa"/>
          </w:tcPr>
          <w:p w:rsidR="00B14958" w:rsidRPr="002C7FD8" w:rsidRDefault="00B14958" w:rsidP="004B4C32">
            <w:pPr>
              <w:rPr>
                <w:szCs w:val="20"/>
              </w:rPr>
            </w:pPr>
            <w:r w:rsidRPr="002C7FD8">
              <w:rPr>
                <w:szCs w:val="20"/>
              </w:rPr>
              <w:t>tasandus freesitud asfaldi pind</w:t>
            </w:r>
          </w:p>
        </w:tc>
        <w:tc>
          <w:tcPr>
            <w:tcW w:w="1620" w:type="dxa"/>
          </w:tcPr>
          <w:p w:rsidR="00B14958" w:rsidRPr="002C7FD8" w:rsidRDefault="00B14958" w:rsidP="004B4C32">
            <w:pPr>
              <w:rPr>
                <w:szCs w:val="20"/>
              </w:rPr>
            </w:pPr>
          </w:p>
        </w:tc>
      </w:tr>
    </w:tbl>
    <w:p w:rsidR="00B14958" w:rsidRPr="0008692A" w:rsidRDefault="00B14958" w:rsidP="00B14958">
      <w:pPr>
        <w:spacing w:before="240"/>
        <w:ind w:left="567"/>
        <w:rPr>
          <w:b/>
          <w:szCs w:val="20"/>
          <w:lang w:val="en-US"/>
        </w:rPr>
      </w:pPr>
      <w:r>
        <w:rPr>
          <w:b/>
          <w:szCs w:val="20"/>
        </w:rPr>
        <w:t>Tüüp 2</w:t>
      </w:r>
      <w:r w:rsidRPr="002C7FD8">
        <w:rPr>
          <w:b/>
          <w:szCs w:val="20"/>
        </w:rPr>
        <w:t xml:space="preserve">: </w:t>
      </w:r>
      <w:r>
        <w:rPr>
          <w:szCs w:val="20"/>
        </w:rPr>
        <w:t>Jooksurada</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8"/>
        <w:gridCol w:w="1620"/>
      </w:tblGrid>
      <w:tr w:rsidR="00B14958" w:rsidRPr="002C7FD8" w:rsidTr="004B4C32">
        <w:trPr>
          <w:trHeight w:val="237"/>
        </w:trPr>
        <w:tc>
          <w:tcPr>
            <w:tcW w:w="6768" w:type="dxa"/>
          </w:tcPr>
          <w:p w:rsidR="00B14958" w:rsidRPr="002C7FD8" w:rsidRDefault="00B14958" w:rsidP="004B4C32">
            <w:pPr>
              <w:rPr>
                <w:b/>
                <w:szCs w:val="20"/>
                <w:u w:val="single"/>
              </w:rPr>
            </w:pPr>
            <w:r w:rsidRPr="002C7FD8">
              <w:rPr>
                <w:b/>
                <w:szCs w:val="20"/>
                <w:u w:val="single"/>
              </w:rPr>
              <w:t>Katendi kiht</w:t>
            </w:r>
          </w:p>
        </w:tc>
        <w:tc>
          <w:tcPr>
            <w:tcW w:w="1620" w:type="dxa"/>
          </w:tcPr>
          <w:p w:rsidR="00B14958" w:rsidRPr="002C7FD8" w:rsidRDefault="00B14958" w:rsidP="004B4C32">
            <w:pPr>
              <w:rPr>
                <w:b/>
                <w:szCs w:val="20"/>
                <w:u w:val="single"/>
              </w:rPr>
            </w:pPr>
            <w:r w:rsidRPr="002C7FD8">
              <w:rPr>
                <w:b/>
                <w:szCs w:val="20"/>
                <w:u w:val="single"/>
              </w:rPr>
              <w:t>Kihi paksus</w:t>
            </w:r>
          </w:p>
        </w:tc>
      </w:tr>
      <w:tr w:rsidR="00B14958" w:rsidRPr="002C7FD8" w:rsidTr="004B4C32">
        <w:trPr>
          <w:trHeight w:val="237"/>
        </w:trPr>
        <w:tc>
          <w:tcPr>
            <w:tcW w:w="6768" w:type="dxa"/>
          </w:tcPr>
          <w:p w:rsidR="00B14958" w:rsidRPr="002C7FD8" w:rsidRDefault="00B14958" w:rsidP="004B4C32">
            <w:pPr>
              <w:rPr>
                <w:b/>
                <w:szCs w:val="20"/>
                <w:u w:val="single"/>
              </w:rPr>
            </w:pPr>
            <w:r>
              <w:rPr>
                <w:szCs w:val="20"/>
              </w:rPr>
              <w:t>EPDM kummisegu (toon kooskõlastada arhitektiga)</w:t>
            </w:r>
            <w:r w:rsidRPr="002C7FD8">
              <w:rPr>
                <w:szCs w:val="20"/>
              </w:rPr>
              <w:t xml:space="preserve"> </w:t>
            </w:r>
          </w:p>
        </w:tc>
        <w:tc>
          <w:tcPr>
            <w:tcW w:w="1620" w:type="dxa"/>
          </w:tcPr>
          <w:p w:rsidR="00B14958" w:rsidRPr="002C7FD8" w:rsidRDefault="00B14958" w:rsidP="004B4C32">
            <w:pPr>
              <w:rPr>
                <w:b/>
                <w:szCs w:val="20"/>
                <w:u w:val="single"/>
              </w:rPr>
            </w:pPr>
            <w:r w:rsidRPr="002C7FD8">
              <w:rPr>
                <w:szCs w:val="20"/>
              </w:rPr>
              <w:t xml:space="preserve"> h= </w:t>
            </w:r>
            <w:r>
              <w:rPr>
                <w:szCs w:val="20"/>
              </w:rPr>
              <w:t>2</w:t>
            </w:r>
            <w:r w:rsidRPr="002C7FD8">
              <w:rPr>
                <w:szCs w:val="20"/>
              </w:rPr>
              <w:t xml:space="preserve"> cm</w:t>
            </w:r>
          </w:p>
        </w:tc>
      </w:tr>
      <w:tr w:rsidR="00B14958" w:rsidRPr="002C7FD8" w:rsidTr="004B4C32">
        <w:trPr>
          <w:trHeight w:val="237"/>
        </w:trPr>
        <w:tc>
          <w:tcPr>
            <w:tcW w:w="6768" w:type="dxa"/>
          </w:tcPr>
          <w:p w:rsidR="00B14958" w:rsidRPr="002C7FD8" w:rsidRDefault="00B14958" w:rsidP="004B4C32">
            <w:pPr>
              <w:rPr>
                <w:szCs w:val="20"/>
              </w:rPr>
            </w:pPr>
            <w:r w:rsidRPr="002C7FD8">
              <w:rPr>
                <w:szCs w:val="20"/>
              </w:rPr>
              <w:t xml:space="preserve">kiilutud killustikust alus </w:t>
            </w:r>
            <w:proofErr w:type="spellStart"/>
            <w:r w:rsidRPr="002C7FD8">
              <w:rPr>
                <w:szCs w:val="20"/>
              </w:rPr>
              <w:t>fr</w:t>
            </w:r>
            <w:proofErr w:type="spellEnd"/>
            <w:r w:rsidRPr="002C7FD8">
              <w:rPr>
                <w:szCs w:val="20"/>
              </w:rPr>
              <w:t xml:space="preserve">. 16/32 </w:t>
            </w:r>
          </w:p>
        </w:tc>
        <w:tc>
          <w:tcPr>
            <w:tcW w:w="1620" w:type="dxa"/>
          </w:tcPr>
          <w:p w:rsidR="00B14958" w:rsidRPr="002C7FD8" w:rsidRDefault="00B14958" w:rsidP="004B4C32">
            <w:pPr>
              <w:rPr>
                <w:szCs w:val="20"/>
              </w:rPr>
            </w:pPr>
            <w:r w:rsidRPr="002C7FD8">
              <w:rPr>
                <w:szCs w:val="20"/>
              </w:rPr>
              <w:t>20 cm</w:t>
            </w:r>
          </w:p>
        </w:tc>
      </w:tr>
      <w:tr w:rsidR="00B14958" w:rsidRPr="002C7FD8" w:rsidTr="004B4C32">
        <w:trPr>
          <w:trHeight w:val="237"/>
        </w:trPr>
        <w:tc>
          <w:tcPr>
            <w:tcW w:w="6768" w:type="dxa"/>
          </w:tcPr>
          <w:p w:rsidR="00B14958" w:rsidRPr="002C7FD8" w:rsidRDefault="00B14958" w:rsidP="004B4C32">
            <w:pPr>
              <w:rPr>
                <w:szCs w:val="20"/>
              </w:rPr>
            </w:pPr>
            <w:r w:rsidRPr="002C7FD8">
              <w:rPr>
                <w:szCs w:val="20"/>
              </w:rPr>
              <w:t xml:space="preserve">dreenkiht </w:t>
            </w:r>
          </w:p>
        </w:tc>
        <w:tc>
          <w:tcPr>
            <w:tcW w:w="1620" w:type="dxa"/>
          </w:tcPr>
          <w:p w:rsidR="00B14958" w:rsidRPr="002C7FD8" w:rsidRDefault="00B14958" w:rsidP="004B4C32">
            <w:pPr>
              <w:rPr>
                <w:szCs w:val="20"/>
              </w:rPr>
            </w:pPr>
            <w:proofErr w:type="spellStart"/>
            <w:r w:rsidRPr="002C7FD8">
              <w:rPr>
                <w:szCs w:val="20"/>
              </w:rPr>
              <w:t>hmin</w:t>
            </w:r>
            <w:proofErr w:type="spellEnd"/>
            <w:r w:rsidRPr="002C7FD8">
              <w:rPr>
                <w:szCs w:val="20"/>
              </w:rPr>
              <w:t>= 20 cm</w:t>
            </w:r>
          </w:p>
        </w:tc>
      </w:tr>
      <w:tr w:rsidR="00B14958" w:rsidRPr="002C7FD8" w:rsidTr="004B4C32">
        <w:trPr>
          <w:trHeight w:val="237"/>
        </w:trPr>
        <w:tc>
          <w:tcPr>
            <w:tcW w:w="6768" w:type="dxa"/>
          </w:tcPr>
          <w:p w:rsidR="00B14958" w:rsidRPr="002C7FD8" w:rsidRDefault="00B14958" w:rsidP="004B4C32">
            <w:pPr>
              <w:rPr>
                <w:szCs w:val="20"/>
              </w:rPr>
            </w:pPr>
            <w:r w:rsidRPr="002C7FD8">
              <w:rPr>
                <w:szCs w:val="20"/>
              </w:rPr>
              <w:t xml:space="preserve">täitepinnas </w:t>
            </w:r>
          </w:p>
        </w:tc>
        <w:tc>
          <w:tcPr>
            <w:tcW w:w="1620" w:type="dxa"/>
          </w:tcPr>
          <w:p w:rsidR="00B14958" w:rsidRPr="002C7FD8" w:rsidRDefault="00B14958" w:rsidP="004B4C32">
            <w:pPr>
              <w:rPr>
                <w:szCs w:val="20"/>
              </w:rPr>
            </w:pPr>
            <w:r w:rsidRPr="002C7FD8">
              <w:rPr>
                <w:szCs w:val="20"/>
              </w:rPr>
              <w:t>vajadusel</w:t>
            </w:r>
          </w:p>
        </w:tc>
      </w:tr>
      <w:tr w:rsidR="00B14958" w:rsidRPr="002C7FD8" w:rsidTr="004B4C32">
        <w:trPr>
          <w:trHeight w:val="237"/>
        </w:trPr>
        <w:tc>
          <w:tcPr>
            <w:tcW w:w="6768" w:type="dxa"/>
          </w:tcPr>
          <w:p w:rsidR="00B14958" w:rsidRPr="002C7FD8" w:rsidRDefault="00B14958" w:rsidP="004B4C32">
            <w:pPr>
              <w:rPr>
                <w:szCs w:val="20"/>
              </w:rPr>
            </w:pPr>
            <w:r w:rsidRPr="002C7FD8">
              <w:rPr>
                <w:szCs w:val="20"/>
              </w:rPr>
              <w:t>olemasolev sobilik aluspinnas</w:t>
            </w:r>
          </w:p>
        </w:tc>
        <w:tc>
          <w:tcPr>
            <w:tcW w:w="1620" w:type="dxa"/>
          </w:tcPr>
          <w:p w:rsidR="00B14958" w:rsidRPr="002C7FD8" w:rsidRDefault="00B14958" w:rsidP="004B4C32">
            <w:pPr>
              <w:rPr>
                <w:szCs w:val="20"/>
              </w:rPr>
            </w:pPr>
          </w:p>
        </w:tc>
      </w:tr>
    </w:tbl>
    <w:p w:rsidR="00B14958" w:rsidRPr="002C7FD8" w:rsidRDefault="00B14958" w:rsidP="00B14958">
      <w:pPr>
        <w:spacing w:before="240"/>
        <w:ind w:left="567"/>
        <w:rPr>
          <w:b/>
          <w:szCs w:val="20"/>
        </w:rPr>
      </w:pPr>
      <w:r w:rsidRPr="002C7FD8">
        <w:rPr>
          <w:b/>
          <w:szCs w:val="20"/>
        </w:rPr>
        <w:t>Tüüp 3.1</w:t>
      </w:r>
      <w:r>
        <w:rPr>
          <w:b/>
          <w:szCs w:val="20"/>
          <w:lang w:val="en-US"/>
        </w:rPr>
        <w:t>/</w:t>
      </w:r>
      <w:r w:rsidRPr="002C7FD8">
        <w:rPr>
          <w:b/>
          <w:szCs w:val="20"/>
        </w:rPr>
        <w:t xml:space="preserve">3.2: </w:t>
      </w:r>
      <w:r w:rsidRPr="002C7FD8">
        <w:rPr>
          <w:szCs w:val="20"/>
        </w:rPr>
        <w:t>Betoonkivisillutiskatend</w:t>
      </w:r>
      <w:r>
        <w:rPr>
          <w:szCs w:val="20"/>
        </w:rPr>
        <w:t>/taastamine</w:t>
      </w:r>
      <w:r w:rsidRPr="002C7FD8">
        <w:rPr>
          <w:szCs w:val="20"/>
        </w:rPr>
        <w:t xml:space="preserve">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8"/>
        <w:gridCol w:w="1620"/>
      </w:tblGrid>
      <w:tr w:rsidR="00B14958" w:rsidRPr="002C7FD8" w:rsidTr="004B4C32">
        <w:trPr>
          <w:trHeight w:val="237"/>
        </w:trPr>
        <w:tc>
          <w:tcPr>
            <w:tcW w:w="6768" w:type="dxa"/>
          </w:tcPr>
          <w:p w:rsidR="00B14958" w:rsidRPr="002C7FD8" w:rsidRDefault="00B14958" w:rsidP="004B4C32">
            <w:pPr>
              <w:rPr>
                <w:b/>
                <w:szCs w:val="20"/>
                <w:u w:val="single"/>
              </w:rPr>
            </w:pPr>
            <w:r w:rsidRPr="002C7FD8">
              <w:rPr>
                <w:b/>
                <w:szCs w:val="20"/>
                <w:u w:val="single"/>
              </w:rPr>
              <w:t>Katendi kiht</w:t>
            </w:r>
          </w:p>
        </w:tc>
        <w:tc>
          <w:tcPr>
            <w:tcW w:w="1620" w:type="dxa"/>
          </w:tcPr>
          <w:p w:rsidR="00B14958" w:rsidRPr="002C7FD8" w:rsidRDefault="00B14958" w:rsidP="004B4C32">
            <w:pPr>
              <w:rPr>
                <w:b/>
                <w:szCs w:val="20"/>
                <w:u w:val="single"/>
              </w:rPr>
            </w:pPr>
            <w:r w:rsidRPr="002C7FD8">
              <w:rPr>
                <w:b/>
                <w:szCs w:val="20"/>
                <w:u w:val="single"/>
              </w:rPr>
              <w:t>Kihi paksus</w:t>
            </w:r>
          </w:p>
        </w:tc>
      </w:tr>
      <w:tr w:rsidR="00B14958" w:rsidRPr="002C7FD8" w:rsidTr="004B4C32">
        <w:trPr>
          <w:trHeight w:val="237"/>
        </w:trPr>
        <w:tc>
          <w:tcPr>
            <w:tcW w:w="6768" w:type="dxa"/>
          </w:tcPr>
          <w:p w:rsidR="00B14958" w:rsidRPr="002C7FD8" w:rsidRDefault="00B14958" w:rsidP="004B4C32">
            <w:pPr>
              <w:rPr>
                <w:szCs w:val="20"/>
              </w:rPr>
            </w:pPr>
            <w:r w:rsidRPr="00EE32F1">
              <w:rPr>
                <w:szCs w:val="20"/>
              </w:rPr>
              <w:t xml:space="preserve">Betoonkivid hall "Nunna"/ </w:t>
            </w:r>
            <w:proofErr w:type="spellStart"/>
            <w:r w:rsidRPr="00EE32F1">
              <w:rPr>
                <w:szCs w:val="20"/>
              </w:rPr>
              <w:t>Ol</w:t>
            </w:r>
            <w:proofErr w:type="spellEnd"/>
            <w:r w:rsidRPr="00EE32F1">
              <w:rPr>
                <w:szCs w:val="20"/>
              </w:rPr>
              <w:t>. betoonkivi</w:t>
            </w:r>
          </w:p>
        </w:tc>
        <w:tc>
          <w:tcPr>
            <w:tcW w:w="1620" w:type="dxa"/>
          </w:tcPr>
          <w:p w:rsidR="00B14958" w:rsidRPr="002C7FD8" w:rsidRDefault="00B14958" w:rsidP="004B4C32">
            <w:pPr>
              <w:rPr>
                <w:szCs w:val="20"/>
              </w:rPr>
            </w:pPr>
            <w:r>
              <w:rPr>
                <w:szCs w:val="20"/>
                <w:lang w:val="ru-RU"/>
              </w:rPr>
              <w:t>6</w:t>
            </w:r>
            <w:r w:rsidRPr="002C7FD8">
              <w:rPr>
                <w:szCs w:val="20"/>
              </w:rPr>
              <w:t xml:space="preserve"> cm</w:t>
            </w:r>
          </w:p>
        </w:tc>
      </w:tr>
      <w:tr w:rsidR="00B14958" w:rsidRPr="002C7FD8" w:rsidTr="004B4C32">
        <w:trPr>
          <w:trHeight w:val="237"/>
        </w:trPr>
        <w:tc>
          <w:tcPr>
            <w:tcW w:w="6768" w:type="dxa"/>
          </w:tcPr>
          <w:p w:rsidR="00B14958" w:rsidRPr="002C7FD8" w:rsidRDefault="00B14958" w:rsidP="004B4C32">
            <w:pPr>
              <w:rPr>
                <w:szCs w:val="20"/>
              </w:rPr>
            </w:pPr>
            <w:r w:rsidRPr="002C7FD8">
              <w:rPr>
                <w:szCs w:val="20"/>
              </w:rPr>
              <w:t>liiv-tsement segu 5:1</w:t>
            </w:r>
          </w:p>
        </w:tc>
        <w:tc>
          <w:tcPr>
            <w:tcW w:w="1620" w:type="dxa"/>
          </w:tcPr>
          <w:p w:rsidR="00B14958" w:rsidRPr="002C7FD8" w:rsidRDefault="00B14958" w:rsidP="004B4C32">
            <w:pPr>
              <w:rPr>
                <w:szCs w:val="20"/>
              </w:rPr>
            </w:pPr>
            <w:r w:rsidRPr="002C7FD8">
              <w:rPr>
                <w:szCs w:val="20"/>
              </w:rPr>
              <w:t>3 cm</w:t>
            </w:r>
          </w:p>
        </w:tc>
      </w:tr>
      <w:tr w:rsidR="00B14958" w:rsidRPr="002C7FD8" w:rsidTr="004B4C32">
        <w:tc>
          <w:tcPr>
            <w:tcW w:w="6768" w:type="dxa"/>
          </w:tcPr>
          <w:p w:rsidR="00B14958" w:rsidRPr="002C7FD8" w:rsidRDefault="00B14958" w:rsidP="004B4C32">
            <w:pPr>
              <w:rPr>
                <w:szCs w:val="20"/>
              </w:rPr>
            </w:pPr>
            <w:r w:rsidRPr="002C7FD8">
              <w:rPr>
                <w:szCs w:val="20"/>
              </w:rPr>
              <w:t xml:space="preserve">killustikust alus </w:t>
            </w:r>
            <w:proofErr w:type="spellStart"/>
            <w:r w:rsidRPr="002C7FD8">
              <w:rPr>
                <w:szCs w:val="20"/>
              </w:rPr>
              <w:t>fr</w:t>
            </w:r>
            <w:proofErr w:type="spellEnd"/>
            <w:r w:rsidRPr="002C7FD8">
              <w:rPr>
                <w:szCs w:val="20"/>
              </w:rPr>
              <w:t xml:space="preserve">. 16/32 </w:t>
            </w:r>
          </w:p>
        </w:tc>
        <w:tc>
          <w:tcPr>
            <w:tcW w:w="1620" w:type="dxa"/>
          </w:tcPr>
          <w:p w:rsidR="00B14958" w:rsidRPr="002C7FD8" w:rsidRDefault="00B14958" w:rsidP="004B4C32">
            <w:pPr>
              <w:rPr>
                <w:szCs w:val="20"/>
              </w:rPr>
            </w:pPr>
            <w:r w:rsidRPr="002C7FD8">
              <w:rPr>
                <w:szCs w:val="20"/>
              </w:rPr>
              <w:t>20 cm</w:t>
            </w:r>
          </w:p>
        </w:tc>
      </w:tr>
      <w:tr w:rsidR="00B14958" w:rsidRPr="002C7FD8" w:rsidTr="004B4C32">
        <w:tc>
          <w:tcPr>
            <w:tcW w:w="6768" w:type="dxa"/>
          </w:tcPr>
          <w:p w:rsidR="00B14958" w:rsidRPr="002C7FD8" w:rsidRDefault="00B14958" w:rsidP="004B4C32">
            <w:pPr>
              <w:rPr>
                <w:szCs w:val="20"/>
              </w:rPr>
            </w:pPr>
            <w:r w:rsidRPr="002C7FD8">
              <w:rPr>
                <w:szCs w:val="20"/>
              </w:rPr>
              <w:t xml:space="preserve">dreenkiht </w:t>
            </w:r>
          </w:p>
        </w:tc>
        <w:tc>
          <w:tcPr>
            <w:tcW w:w="1620" w:type="dxa"/>
          </w:tcPr>
          <w:p w:rsidR="00B14958" w:rsidRPr="002C7FD8" w:rsidRDefault="00B14958" w:rsidP="004B4C32">
            <w:pPr>
              <w:rPr>
                <w:szCs w:val="20"/>
              </w:rPr>
            </w:pPr>
            <w:proofErr w:type="spellStart"/>
            <w:r w:rsidRPr="002C7FD8">
              <w:rPr>
                <w:szCs w:val="20"/>
              </w:rPr>
              <w:t>hmin</w:t>
            </w:r>
            <w:proofErr w:type="spellEnd"/>
            <w:r w:rsidRPr="002C7FD8">
              <w:rPr>
                <w:szCs w:val="20"/>
              </w:rPr>
              <w:t>= 20 cm</w:t>
            </w:r>
          </w:p>
        </w:tc>
      </w:tr>
      <w:tr w:rsidR="00B14958" w:rsidRPr="002C7FD8" w:rsidTr="004B4C32">
        <w:tc>
          <w:tcPr>
            <w:tcW w:w="6768" w:type="dxa"/>
          </w:tcPr>
          <w:p w:rsidR="00B14958" w:rsidRPr="002C7FD8" w:rsidRDefault="00B14958" w:rsidP="004B4C32">
            <w:pPr>
              <w:rPr>
                <w:szCs w:val="20"/>
              </w:rPr>
            </w:pPr>
            <w:r w:rsidRPr="002C7FD8">
              <w:rPr>
                <w:szCs w:val="20"/>
              </w:rPr>
              <w:t xml:space="preserve">täitepinnas </w:t>
            </w:r>
          </w:p>
        </w:tc>
        <w:tc>
          <w:tcPr>
            <w:tcW w:w="1620" w:type="dxa"/>
          </w:tcPr>
          <w:p w:rsidR="00B14958" w:rsidRPr="002C7FD8" w:rsidRDefault="00B14958" w:rsidP="004B4C32">
            <w:pPr>
              <w:rPr>
                <w:szCs w:val="20"/>
              </w:rPr>
            </w:pPr>
            <w:r w:rsidRPr="002C7FD8">
              <w:rPr>
                <w:szCs w:val="20"/>
              </w:rPr>
              <w:t>vajadusel</w:t>
            </w:r>
          </w:p>
        </w:tc>
      </w:tr>
      <w:tr w:rsidR="00B14958" w:rsidRPr="002C7FD8" w:rsidTr="004B4C32">
        <w:tc>
          <w:tcPr>
            <w:tcW w:w="6768" w:type="dxa"/>
          </w:tcPr>
          <w:p w:rsidR="00B14958" w:rsidRPr="002C7FD8" w:rsidRDefault="00B14958" w:rsidP="004B4C32">
            <w:pPr>
              <w:rPr>
                <w:szCs w:val="20"/>
              </w:rPr>
            </w:pPr>
            <w:r w:rsidRPr="002C7FD8">
              <w:rPr>
                <w:szCs w:val="20"/>
              </w:rPr>
              <w:t>olemasolev sobilik aluspinnas</w:t>
            </w:r>
          </w:p>
        </w:tc>
        <w:tc>
          <w:tcPr>
            <w:tcW w:w="1620" w:type="dxa"/>
          </w:tcPr>
          <w:p w:rsidR="00B14958" w:rsidRPr="002C7FD8" w:rsidRDefault="00B14958" w:rsidP="004B4C32">
            <w:pPr>
              <w:rPr>
                <w:szCs w:val="20"/>
              </w:rPr>
            </w:pPr>
          </w:p>
        </w:tc>
      </w:tr>
    </w:tbl>
    <w:p w:rsidR="00B14958" w:rsidRPr="002C7FD8" w:rsidRDefault="00B14958" w:rsidP="00B14958">
      <w:pPr>
        <w:spacing w:before="240"/>
        <w:ind w:left="567"/>
        <w:rPr>
          <w:b/>
          <w:szCs w:val="20"/>
        </w:rPr>
      </w:pPr>
      <w:r w:rsidRPr="002C7FD8">
        <w:rPr>
          <w:b/>
          <w:szCs w:val="20"/>
        </w:rPr>
        <w:t xml:space="preserve">Tüüp </w:t>
      </w:r>
      <w:r>
        <w:rPr>
          <w:b/>
          <w:szCs w:val="20"/>
        </w:rPr>
        <w:t>4</w:t>
      </w:r>
      <w:r w:rsidRPr="002C7FD8">
        <w:rPr>
          <w:b/>
          <w:szCs w:val="20"/>
        </w:rPr>
        <w:t xml:space="preserve">: </w:t>
      </w:r>
      <w:r>
        <w:rPr>
          <w:szCs w:val="20"/>
        </w:rPr>
        <w:t>Graniitkillustikust katend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8"/>
        <w:gridCol w:w="1620"/>
      </w:tblGrid>
      <w:tr w:rsidR="00B14958" w:rsidRPr="002C7FD8" w:rsidTr="004B4C32">
        <w:trPr>
          <w:trHeight w:val="237"/>
        </w:trPr>
        <w:tc>
          <w:tcPr>
            <w:tcW w:w="6768" w:type="dxa"/>
          </w:tcPr>
          <w:p w:rsidR="00B14958" w:rsidRPr="002C7FD8" w:rsidRDefault="00B14958" w:rsidP="004B4C32">
            <w:pPr>
              <w:rPr>
                <w:b/>
                <w:szCs w:val="20"/>
                <w:u w:val="single"/>
              </w:rPr>
            </w:pPr>
            <w:r w:rsidRPr="002C7FD8">
              <w:rPr>
                <w:b/>
                <w:szCs w:val="20"/>
                <w:u w:val="single"/>
              </w:rPr>
              <w:t>Katendi kiht</w:t>
            </w:r>
          </w:p>
        </w:tc>
        <w:tc>
          <w:tcPr>
            <w:tcW w:w="1620" w:type="dxa"/>
          </w:tcPr>
          <w:p w:rsidR="00B14958" w:rsidRPr="002C7FD8" w:rsidRDefault="00B14958" w:rsidP="004B4C32">
            <w:pPr>
              <w:rPr>
                <w:b/>
                <w:szCs w:val="20"/>
                <w:u w:val="single"/>
              </w:rPr>
            </w:pPr>
            <w:r w:rsidRPr="002C7FD8">
              <w:rPr>
                <w:b/>
                <w:szCs w:val="20"/>
                <w:u w:val="single"/>
              </w:rPr>
              <w:t>Kihi paksus</w:t>
            </w:r>
          </w:p>
        </w:tc>
      </w:tr>
      <w:tr w:rsidR="00B14958" w:rsidRPr="002C7FD8" w:rsidTr="004B4C32">
        <w:trPr>
          <w:trHeight w:val="237"/>
        </w:trPr>
        <w:tc>
          <w:tcPr>
            <w:tcW w:w="6768" w:type="dxa"/>
          </w:tcPr>
          <w:p w:rsidR="00B14958" w:rsidRPr="002C7FD8" w:rsidRDefault="00B14958" w:rsidP="004B4C32">
            <w:pPr>
              <w:rPr>
                <w:szCs w:val="20"/>
              </w:rPr>
            </w:pPr>
            <w:r w:rsidRPr="001D1A8B">
              <w:rPr>
                <w:szCs w:val="20"/>
              </w:rPr>
              <w:t xml:space="preserve">Graniit killustik </w:t>
            </w:r>
            <w:proofErr w:type="spellStart"/>
            <w:r w:rsidRPr="001D1A8B">
              <w:rPr>
                <w:szCs w:val="20"/>
              </w:rPr>
              <w:t>fr</w:t>
            </w:r>
            <w:proofErr w:type="spellEnd"/>
            <w:r w:rsidRPr="001D1A8B">
              <w:rPr>
                <w:szCs w:val="20"/>
              </w:rPr>
              <w:t>. 3/6</w:t>
            </w:r>
          </w:p>
        </w:tc>
        <w:tc>
          <w:tcPr>
            <w:tcW w:w="1620" w:type="dxa"/>
          </w:tcPr>
          <w:p w:rsidR="00B14958" w:rsidRPr="002C7FD8" w:rsidRDefault="00B14958" w:rsidP="004B4C32">
            <w:pPr>
              <w:rPr>
                <w:szCs w:val="20"/>
              </w:rPr>
            </w:pPr>
            <w:r>
              <w:rPr>
                <w:szCs w:val="20"/>
                <w:lang w:val="en-US"/>
              </w:rPr>
              <w:t>3</w:t>
            </w:r>
            <w:r w:rsidRPr="002C7FD8">
              <w:rPr>
                <w:szCs w:val="20"/>
              </w:rPr>
              <w:t xml:space="preserve"> cm</w:t>
            </w:r>
          </w:p>
        </w:tc>
      </w:tr>
      <w:tr w:rsidR="00B14958" w:rsidRPr="002C7FD8" w:rsidTr="004B4C32">
        <w:trPr>
          <w:trHeight w:val="237"/>
        </w:trPr>
        <w:tc>
          <w:tcPr>
            <w:tcW w:w="6768" w:type="dxa"/>
          </w:tcPr>
          <w:p w:rsidR="00B14958" w:rsidRPr="002C7FD8" w:rsidRDefault="00B14958" w:rsidP="004B4C32">
            <w:pPr>
              <w:rPr>
                <w:szCs w:val="20"/>
              </w:rPr>
            </w:pPr>
            <w:r w:rsidRPr="001D1A8B">
              <w:rPr>
                <w:szCs w:val="20"/>
              </w:rPr>
              <w:t xml:space="preserve">Graniit killustik </w:t>
            </w:r>
            <w:proofErr w:type="spellStart"/>
            <w:r w:rsidRPr="001D1A8B">
              <w:rPr>
                <w:szCs w:val="20"/>
              </w:rPr>
              <w:t>fr</w:t>
            </w:r>
            <w:proofErr w:type="spellEnd"/>
            <w:r w:rsidRPr="001D1A8B">
              <w:rPr>
                <w:szCs w:val="20"/>
              </w:rPr>
              <w:t>. 6/12</w:t>
            </w:r>
          </w:p>
        </w:tc>
        <w:tc>
          <w:tcPr>
            <w:tcW w:w="1620" w:type="dxa"/>
          </w:tcPr>
          <w:p w:rsidR="00B14958" w:rsidRPr="002C7FD8" w:rsidRDefault="00B14958" w:rsidP="004B4C32">
            <w:pPr>
              <w:rPr>
                <w:szCs w:val="20"/>
              </w:rPr>
            </w:pPr>
            <w:r>
              <w:rPr>
                <w:szCs w:val="20"/>
              </w:rPr>
              <w:t>7</w:t>
            </w:r>
            <w:r w:rsidRPr="002C7FD8">
              <w:rPr>
                <w:szCs w:val="20"/>
              </w:rPr>
              <w:t xml:space="preserve"> cm</w:t>
            </w:r>
          </w:p>
        </w:tc>
      </w:tr>
      <w:tr w:rsidR="00B14958" w:rsidRPr="002C7FD8" w:rsidTr="004B4C32">
        <w:tc>
          <w:tcPr>
            <w:tcW w:w="6768" w:type="dxa"/>
          </w:tcPr>
          <w:p w:rsidR="00B14958" w:rsidRPr="002C7FD8" w:rsidRDefault="00B14958" w:rsidP="004B4C32">
            <w:pPr>
              <w:rPr>
                <w:szCs w:val="20"/>
              </w:rPr>
            </w:pPr>
            <w:r w:rsidRPr="002C7FD8">
              <w:rPr>
                <w:szCs w:val="20"/>
              </w:rPr>
              <w:t xml:space="preserve">killustikust alus </w:t>
            </w:r>
            <w:proofErr w:type="spellStart"/>
            <w:r w:rsidRPr="002C7FD8">
              <w:rPr>
                <w:szCs w:val="20"/>
              </w:rPr>
              <w:t>fr</w:t>
            </w:r>
            <w:proofErr w:type="spellEnd"/>
            <w:r w:rsidRPr="002C7FD8">
              <w:rPr>
                <w:szCs w:val="20"/>
              </w:rPr>
              <w:t xml:space="preserve">. 16/32 </w:t>
            </w:r>
          </w:p>
        </w:tc>
        <w:tc>
          <w:tcPr>
            <w:tcW w:w="1620" w:type="dxa"/>
          </w:tcPr>
          <w:p w:rsidR="00B14958" w:rsidRPr="002C7FD8" w:rsidRDefault="00B14958" w:rsidP="004B4C32">
            <w:pPr>
              <w:rPr>
                <w:szCs w:val="20"/>
              </w:rPr>
            </w:pPr>
            <w:r w:rsidRPr="002C7FD8">
              <w:rPr>
                <w:szCs w:val="20"/>
              </w:rPr>
              <w:t>20 cm</w:t>
            </w:r>
          </w:p>
        </w:tc>
      </w:tr>
      <w:tr w:rsidR="00B14958" w:rsidRPr="002C7FD8" w:rsidTr="004B4C32">
        <w:tc>
          <w:tcPr>
            <w:tcW w:w="6768" w:type="dxa"/>
          </w:tcPr>
          <w:p w:rsidR="00B14958" w:rsidRPr="002C7FD8" w:rsidRDefault="00B14958" w:rsidP="004B4C32">
            <w:pPr>
              <w:rPr>
                <w:szCs w:val="20"/>
              </w:rPr>
            </w:pPr>
            <w:r w:rsidRPr="002C7FD8">
              <w:rPr>
                <w:szCs w:val="20"/>
              </w:rPr>
              <w:t xml:space="preserve">dreenkiht </w:t>
            </w:r>
          </w:p>
        </w:tc>
        <w:tc>
          <w:tcPr>
            <w:tcW w:w="1620" w:type="dxa"/>
          </w:tcPr>
          <w:p w:rsidR="00B14958" w:rsidRPr="002C7FD8" w:rsidRDefault="00B14958" w:rsidP="004B4C32">
            <w:pPr>
              <w:rPr>
                <w:szCs w:val="20"/>
              </w:rPr>
            </w:pPr>
            <w:proofErr w:type="spellStart"/>
            <w:r w:rsidRPr="002C7FD8">
              <w:rPr>
                <w:szCs w:val="20"/>
              </w:rPr>
              <w:t>hmin</w:t>
            </w:r>
            <w:proofErr w:type="spellEnd"/>
            <w:r w:rsidRPr="002C7FD8">
              <w:rPr>
                <w:szCs w:val="20"/>
              </w:rPr>
              <w:t>= 20 cm</w:t>
            </w:r>
          </w:p>
        </w:tc>
      </w:tr>
      <w:tr w:rsidR="00B14958" w:rsidRPr="002C7FD8" w:rsidTr="004B4C32">
        <w:tc>
          <w:tcPr>
            <w:tcW w:w="6768" w:type="dxa"/>
          </w:tcPr>
          <w:p w:rsidR="00B14958" w:rsidRPr="002C7FD8" w:rsidRDefault="00B14958" w:rsidP="004B4C32">
            <w:pPr>
              <w:rPr>
                <w:szCs w:val="20"/>
              </w:rPr>
            </w:pPr>
            <w:r w:rsidRPr="002C7FD8">
              <w:rPr>
                <w:szCs w:val="20"/>
              </w:rPr>
              <w:t xml:space="preserve">täitepinnas </w:t>
            </w:r>
          </w:p>
        </w:tc>
        <w:tc>
          <w:tcPr>
            <w:tcW w:w="1620" w:type="dxa"/>
          </w:tcPr>
          <w:p w:rsidR="00B14958" w:rsidRPr="002C7FD8" w:rsidRDefault="00B14958" w:rsidP="004B4C32">
            <w:pPr>
              <w:rPr>
                <w:szCs w:val="20"/>
              </w:rPr>
            </w:pPr>
            <w:r w:rsidRPr="002C7FD8">
              <w:rPr>
                <w:szCs w:val="20"/>
              </w:rPr>
              <w:t>vajadusel</w:t>
            </w:r>
          </w:p>
        </w:tc>
      </w:tr>
      <w:tr w:rsidR="00B14958" w:rsidRPr="002C7FD8" w:rsidTr="004B4C32">
        <w:tc>
          <w:tcPr>
            <w:tcW w:w="6768" w:type="dxa"/>
          </w:tcPr>
          <w:p w:rsidR="00B14958" w:rsidRPr="002C7FD8" w:rsidRDefault="00B14958" w:rsidP="004B4C32">
            <w:pPr>
              <w:rPr>
                <w:szCs w:val="20"/>
              </w:rPr>
            </w:pPr>
            <w:r w:rsidRPr="002C7FD8">
              <w:rPr>
                <w:szCs w:val="20"/>
              </w:rPr>
              <w:t>olemasolev sobilik aluspinnas</w:t>
            </w:r>
          </w:p>
        </w:tc>
        <w:tc>
          <w:tcPr>
            <w:tcW w:w="1620" w:type="dxa"/>
          </w:tcPr>
          <w:p w:rsidR="00B14958" w:rsidRPr="002C7FD8" w:rsidRDefault="00B14958" w:rsidP="004B4C32">
            <w:pPr>
              <w:rPr>
                <w:szCs w:val="20"/>
              </w:rPr>
            </w:pPr>
          </w:p>
        </w:tc>
      </w:tr>
    </w:tbl>
    <w:p w:rsidR="00B14958" w:rsidRDefault="00B14958" w:rsidP="00B14958">
      <w:pPr>
        <w:pStyle w:val="Heading2"/>
      </w:pPr>
      <w:bookmarkStart w:id="20" w:name="_Toc26881081"/>
      <w:bookmarkStart w:id="21" w:name="_Toc27408325"/>
      <w:r w:rsidRPr="00832D82">
        <w:t>Nõuded materjalidele</w:t>
      </w:r>
      <w:bookmarkEnd w:id="20"/>
      <w:bookmarkEnd w:id="21"/>
    </w:p>
    <w:p w:rsidR="00B14958" w:rsidRPr="003F7546" w:rsidRDefault="00B14958" w:rsidP="00B14958">
      <w:pPr>
        <w:pStyle w:val="Heading3"/>
        <w:tabs>
          <w:tab w:val="clear" w:pos="862"/>
        </w:tabs>
      </w:pPr>
      <w:bookmarkStart w:id="22" w:name="_Toc26881082"/>
      <w:bookmarkStart w:id="23" w:name="_Toc27408326"/>
      <w:bookmarkStart w:id="24" w:name="_Toc494286342"/>
      <w:r w:rsidRPr="003F7546">
        <w:t>Asfaltsegud</w:t>
      </w:r>
      <w:bookmarkEnd w:id="22"/>
      <w:bookmarkEnd w:id="23"/>
      <w:r>
        <w:t xml:space="preserve"> </w:t>
      </w:r>
      <w:bookmarkEnd w:id="24"/>
    </w:p>
    <w:p w:rsidR="00B14958" w:rsidRDefault="00B14958" w:rsidP="00B14958">
      <w:pPr>
        <w:pStyle w:val="BodyText"/>
        <w:spacing w:before="120"/>
        <w:ind w:right="-13"/>
        <w:rPr>
          <w:szCs w:val="22"/>
        </w:rPr>
      </w:pPr>
      <w:r w:rsidRPr="00F041F6">
        <w:rPr>
          <w:szCs w:val="22"/>
        </w:rPr>
        <w:t>Asfaltsegude jämetäitematerjalide nõuded on määratud dokumendis: „Asfaldist katendikihtide ehitamise juhis. Kinnita</w:t>
      </w:r>
      <w:r>
        <w:rPr>
          <w:szCs w:val="22"/>
        </w:rPr>
        <w:t>tud Maanteeameti peadirektori 23.12.2015. a käskkirjaga nr 0314</w:t>
      </w:r>
      <w:r w:rsidRPr="00F041F6">
        <w:rPr>
          <w:szCs w:val="22"/>
        </w:rPr>
        <w:t>“.</w:t>
      </w:r>
    </w:p>
    <w:p w:rsidR="00B14958" w:rsidRDefault="00B14958" w:rsidP="00B14958">
      <w:pPr>
        <w:pStyle w:val="BodyText"/>
        <w:numPr>
          <w:ilvl w:val="0"/>
          <w:numId w:val="22"/>
        </w:numPr>
        <w:spacing w:before="120"/>
        <w:ind w:right="-13"/>
        <w:jc w:val="left"/>
        <w:rPr>
          <w:szCs w:val="22"/>
        </w:rPr>
      </w:pPr>
      <w:r w:rsidRPr="001E1903">
        <w:rPr>
          <w:szCs w:val="22"/>
        </w:rPr>
        <w:t>Nõuded asfaltbetoon AC</w:t>
      </w:r>
      <w:r>
        <w:rPr>
          <w:szCs w:val="22"/>
        </w:rPr>
        <w:t xml:space="preserve"> 1</w:t>
      </w:r>
      <w:r w:rsidRPr="00A82C99">
        <w:rPr>
          <w:szCs w:val="22"/>
        </w:rPr>
        <w:t>6</w:t>
      </w:r>
      <w:r w:rsidRPr="001E1903">
        <w:rPr>
          <w:szCs w:val="22"/>
        </w:rPr>
        <w:t xml:space="preserve"> </w:t>
      </w:r>
      <w:proofErr w:type="spellStart"/>
      <w:r w:rsidRPr="001E1903">
        <w:rPr>
          <w:szCs w:val="22"/>
        </w:rPr>
        <w:t>surf</w:t>
      </w:r>
      <w:proofErr w:type="spellEnd"/>
      <w:r>
        <w:rPr>
          <w:szCs w:val="22"/>
        </w:rPr>
        <w:t xml:space="preserve"> </w:t>
      </w:r>
      <w:r w:rsidRPr="001E1903">
        <w:rPr>
          <w:szCs w:val="22"/>
        </w:rPr>
        <w:t>jämetäitematerjali min. nõuded</w:t>
      </w:r>
      <w:r>
        <w:rPr>
          <w:szCs w:val="22"/>
        </w:rPr>
        <w:t xml:space="preserve"> vt tabel </w:t>
      </w:r>
      <w:r w:rsidRPr="001E1903">
        <w:rPr>
          <w:szCs w:val="22"/>
        </w:rPr>
        <w:t>1</w:t>
      </w:r>
      <w:r>
        <w:rPr>
          <w:szCs w:val="22"/>
        </w:rPr>
        <w:t xml:space="preserve"> (1500</w:t>
      </w:r>
      <w:r w:rsidRPr="001E1903">
        <w:t>≤</w:t>
      </w:r>
      <w:r w:rsidRPr="001E1903">
        <w:rPr>
          <w:szCs w:val="22"/>
        </w:rPr>
        <w:t>AKÖL20</w:t>
      </w:r>
      <w:r w:rsidRPr="001E1903">
        <w:t>&lt;</w:t>
      </w:r>
      <w:r>
        <w:rPr>
          <w:szCs w:val="22"/>
        </w:rPr>
        <w:t>3000</w:t>
      </w:r>
      <w:r w:rsidRPr="001E1903">
        <w:rPr>
          <w:szCs w:val="22"/>
        </w:rPr>
        <w:t>)</w:t>
      </w:r>
      <w:r w:rsidRPr="00996B59">
        <w:rPr>
          <w:szCs w:val="22"/>
        </w:rPr>
        <w:t xml:space="preserve"> </w:t>
      </w:r>
      <w:r>
        <w:rPr>
          <w:szCs w:val="22"/>
        </w:rPr>
        <w:t>–</w:t>
      </w:r>
      <w:r w:rsidRPr="001E1903">
        <w:rPr>
          <w:szCs w:val="22"/>
        </w:rPr>
        <w:t xml:space="preserve"> </w:t>
      </w:r>
      <w:r>
        <w:rPr>
          <w:szCs w:val="22"/>
        </w:rPr>
        <w:t>B3.</w:t>
      </w:r>
    </w:p>
    <w:p w:rsidR="00B14958" w:rsidRPr="003F7546" w:rsidRDefault="00B14958" w:rsidP="00B14958">
      <w:pPr>
        <w:pStyle w:val="Heading3"/>
        <w:tabs>
          <w:tab w:val="clear" w:pos="862"/>
          <w:tab w:val="num" w:pos="720"/>
        </w:tabs>
        <w:spacing w:after="0"/>
        <w:ind w:left="720" w:hanging="720"/>
        <w:rPr>
          <w:iCs/>
          <w:szCs w:val="22"/>
        </w:rPr>
      </w:pPr>
      <w:bookmarkStart w:id="25" w:name="_Toc453941319"/>
      <w:bookmarkStart w:id="26" w:name="_Toc472690155"/>
      <w:bookmarkStart w:id="27" w:name="_Toc26881083"/>
      <w:bookmarkStart w:id="28" w:name="_Toc27408327"/>
      <w:r w:rsidRPr="003F7546">
        <w:rPr>
          <w:iCs/>
          <w:szCs w:val="22"/>
        </w:rPr>
        <w:t>Killustikalused</w:t>
      </w:r>
      <w:bookmarkEnd w:id="25"/>
      <w:bookmarkEnd w:id="26"/>
      <w:bookmarkEnd w:id="27"/>
      <w:bookmarkEnd w:id="28"/>
    </w:p>
    <w:p w:rsidR="00B14958" w:rsidRPr="005E7DA8" w:rsidRDefault="00B14958" w:rsidP="00B14958">
      <w:pPr>
        <w:autoSpaceDE w:val="0"/>
        <w:autoSpaceDN w:val="0"/>
        <w:adjustRightInd w:val="0"/>
        <w:spacing w:before="120"/>
        <w:jc w:val="both"/>
        <w:rPr>
          <w:szCs w:val="22"/>
        </w:rPr>
      </w:pPr>
      <w:r w:rsidRPr="00F041F6">
        <w:rPr>
          <w:szCs w:val="22"/>
        </w:rPr>
        <w:t>Killustikalustes kasutatavate materjalide omadused ja paigaldus peavad vastama alljärgnevale juhisele ja selles viidatud standarditele, arvestades projektis toodud nõudeid: Killustikust kat</w:t>
      </w:r>
      <w:r>
        <w:rPr>
          <w:szCs w:val="22"/>
        </w:rPr>
        <w:t>endikihtide ehitamise juhis MA 2016</w:t>
      </w:r>
      <w:r w:rsidRPr="00F041F6">
        <w:rPr>
          <w:szCs w:val="22"/>
        </w:rPr>
        <w:t>-</w:t>
      </w:r>
      <w:r>
        <w:rPr>
          <w:szCs w:val="22"/>
        </w:rPr>
        <w:t>01</w:t>
      </w:r>
      <w:r w:rsidRPr="00F041F6">
        <w:rPr>
          <w:szCs w:val="22"/>
        </w:rPr>
        <w:t xml:space="preserve">2.  Kinnitatud Maanteeameti peadirektori </w:t>
      </w:r>
      <w:r>
        <w:rPr>
          <w:szCs w:val="22"/>
        </w:rPr>
        <w:t xml:space="preserve"> 22.11.2016 käskkirjaga nr. 0215</w:t>
      </w:r>
      <w:r w:rsidRPr="00F041F6">
        <w:rPr>
          <w:szCs w:val="22"/>
        </w:rPr>
        <w:t>. Kivimaterjali kvaliteedinõuded ja killustikaluse elastsusmoodul tihendatud aluse pinnal mõõdetuna INSPECTOR või LOADMAN seadmetega</w:t>
      </w:r>
      <w:r w:rsidRPr="00F041F6">
        <w:rPr>
          <w:rFonts w:cs="Trebuchet MS"/>
          <w:color w:val="000000"/>
          <w:szCs w:val="20"/>
          <w:lang w:eastAsia="et-EE"/>
        </w:rPr>
        <w:t>:</w:t>
      </w:r>
    </w:p>
    <w:p w:rsidR="00B14958" w:rsidRPr="00B413EF" w:rsidRDefault="00B14958" w:rsidP="00B14958">
      <w:pPr>
        <w:autoSpaceDE w:val="0"/>
        <w:autoSpaceDN w:val="0"/>
        <w:adjustRightInd w:val="0"/>
        <w:spacing w:before="66" w:line="259" w:lineRule="auto"/>
        <w:ind w:left="720"/>
        <w:rPr>
          <w:rFonts w:cs="Trebuchet MS"/>
          <w:szCs w:val="20"/>
          <w:lang w:eastAsia="et-EE"/>
        </w:rPr>
      </w:pPr>
      <w:r>
        <w:rPr>
          <w:rFonts w:cs="Trebuchet MS"/>
          <w:szCs w:val="20"/>
          <w:lang w:eastAsia="et-EE"/>
        </w:rPr>
        <w:lastRenderedPageBreak/>
        <w:t>s</w:t>
      </w:r>
      <w:r w:rsidRPr="00AA1DB4">
        <w:rPr>
          <w:rFonts w:cs="Trebuchet MS"/>
          <w:szCs w:val="20"/>
          <w:lang w:eastAsia="et-EE"/>
        </w:rPr>
        <w:t>õidutee</w:t>
      </w:r>
      <w:r>
        <w:rPr>
          <w:rFonts w:cs="Trebuchet MS"/>
          <w:szCs w:val="20"/>
          <w:lang w:eastAsia="et-EE"/>
        </w:rPr>
        <w:t xml:space="preserve">de </w:t>
      </w:r>
      <w:r w:rsidRPr="00AA1DB4">
        <w:rPr>
          <w:rFonts w:cs="Trebuchet MS"/>
          <w:szCs w:val="20"/>
          <w:lang w:eastAsia="et-EE"/>
        </w:rPr>
        <w:t xml:space="preserve">killustikalused rajada </w:t>
      </w:r>
      <w:r>
        <w:rPr>
          <w:szCs w:val="22"/>
        </w:rPr>
        <w:t xml:space="preserve">kiilumismeetodil </w:t>
      </w:r>
      <w:proofErr w:type="spellStart"/>
      <w:r>
        <w:rPr>
          <w:szCs w:val="22"/>
        </w:rPr>
        <w:t>fr</w:t>
      </w:r>
      <w:proofErr w:type="spellEnd"/>
      <w:r>
        <w:rPr>
          <w:szCs w:val="22"/>
        </w:rPr>
        <w:t>. 32/</w:t>
      </w:r>
      <w:r w:rsidRPr="00AA1DB4">
        <w:rPr>
          <w:szCs w:val="22"/>
        </w:rPr>
        <w:t xml:space="preserve">63, </w:t>
      </w:r>
      <w:r w:rsidRPr="00AA1DB4">
        <w:rPr>
          <w:rFonts w:cs="Trebuchet MS"/>
          <w:szCs w:val="20"/>
          <w:lang w:eastAsia="et-EE"/>
        </w:rPr>
        <w:t xml:space="preserve">Emin≥170 </w:t>
      </w:r>
      <w:proofErr w:type="spellStart"/>
      <w:r w:rsidRPr="00AA1DB4">
        <w:rPr>
          <w:rFonts w:cs="Trebuchet MS"/>
          <w:szCs w:val="20"/>
          <w:lang w:eastAsia="et-EE"/>
        </w:rPr>
        <w:t>MPa</w:t>
      </w:r>
      <w:proofErr w:type="spellEnd"/>
      <w:r w:rsidRPr="00AA1DB4">
        <w:rPr>
          <w:szCs w:val="22"/>
        </w:rPr>
        <w:t>.</w:t>
      </w:r>
      <w:r>
        <w:rPr>
          <w:rFonts w:cs="Trebuchet MS"/>
          <w:szCs w:val="20"/>
          <w:lang w:eastAsia="et-EE"/>
        </w:rPr>
        <w:t xml:space="preserve"> </w:t>
      </w:r>
      <w:r w:rsidRPr="00D215FB">
        <w:rPr>
          <w:szCs w:val="22"/>
        </w:rPr>
        <w:t>Minimaalsed nõuded peavad vastama</w:t>
      </w:r>
      <w:r>
        <w:rPr>
          <w:szCs w:val="22"/>
        </w:rPr>
        <w:t xml:space="preserve"> tulp Nr. 6 (juhis 2016</w:t>
      </w:r>
      <w:r w:rsidRPr="00D215FB">
        <w:rPr>
          <w:szCs w:val="22"/>
        </w:rPr>
        <w:t>-</w:t>
      </w:r>
      <w:r>
        <w:rPr>
          <w:szCs w:val="22"/>
        </w:rPr>
        <w:t>01</w:t>
      </w:r>
      <w:r w:rsidRPr="00D215FB">
        <w:rPr>
          <w:szCs w:val="22"/>
        </w:rPr>
        <w:t>2, tabel 1) omadustele.</w:t>
      </w:r>
    </w:p>
    <w:p w:rsidR="00B14958" w:rsidRDefault="00B14958" w:rsidP="00B14958">
      <w:pPr>
        <w:pStyle w:val="Body"/>
        <w:numPr>
          <w:ilvl w:val="0"/>
          <w:numId w:val="23"/>
        </w:numPr>
      </w:pPr>
      <w:r>
        <w:t>Sõidutee 500 ≤ AKÖL 20 &lt; 3000.</w:t>
      </w:r>
    </w:p>
    <w:p w:rsidR="00B14958" w:rsidRPr="00E3306F" w:rsidRDefault="00B14958" w:rsidP="00B14958">
      <w:pPr>
        <w:pStyle w:val="Body"/>
        <w:numPr>
          <w:ilvl w:val="0"/>
          <w:numId w:val="23"/>
        </w:numPr>
      </w:pPr>
      <w:r>
        <w:t>Kõnniteed AKÖL 20 &lt; 500</w:t>
      </w:r>
    </w:p>
    <w:p w:rsidR="00B14958" w:rsidRPr="00B14958" w:rsidRDefault="00B14958" w:rsidP="00B14958">
      <w:proofErr w:type="spellStart"/>
      <w:r>
        <w:t>Fraktsioneeritud</w:t>
      </w:r>
      <w:proofErr w:type="spellEnd"/>
      <w:r>
        <w:t xml:space="preserve"> killustikust aluse tuleb ehitada kiilumismeetodil, vastavalt Killustikust katendikihtide ehitamise juhisele </w:t>
      </w:r>
      <w:r w:rsidRPr="009E0E32">
        <w:t xml:space="preserve"> </w:t>
      </w:r>
      <w:r>
        <w:t>MA 2016-012, p.4.3</w:t>
      </w:r>
    </w:p>
    <w:p w:rsidR="00B14958" w:rsidRPr="00B14958" w:rsidRDefault="00B14958" w:rsidP="00B14958">
      <w:pPr>
        <w:pStyle w:val="Heading3"/>
      </w:pPr>
      <w:bookmarkStart w:id="29" w:name="_Toc27408328"/>
      <w:r w:rsidRPr="00B14958">
        <w:t>Betoonist äärekivid</w:t>
      </w:r>
      <w:bookmarkEnd w:id="29"/>
    </w:p>
    <w:p w:rsidR="00B14958" w:rsidRPr="00981663" w:rsidRDefault="00B14958" w:rsidP="00B14958">
      <w:pPr>
        <w:autoSpaceDE w:val="0"/>
        <w:autoSpaceDN w:val="0"/>
        <w:adjustRightInd w:val="0"/>
        <w:spacing w:before="120"/>
        <w:jc w:val="both"/>
        <w:rPr>
          <w:szCs w:val="22"/>
        </w:rPr>
      </w:pPr>
      <w:r w:rsidRPr="00981663">
        <w:rPr>
          <w:szCs w:val="22"/>
        </w:rPr>
        <w:t xml:space="preserve">Projekteeritud sõidutee äärekivi (150x290mm) ja jalgtee betoonäärekivi (80x200mm) peavad vastama EVS-EN 1340:2003 "Betoonist äärekivid". </w:t>
      </w:r>
    </w:p>
    <w:p w:rsidR="00B14958" w:rsidRPr="00981663" w:rsidRDefault="00B14958" w:rsidP="00B14958">
      <w:pPr>
        <w:autoSpaceDE w:val="0"/>
        <w:autoSpaceDN w:val="0"/>
        <w:adjustRightInd w:val="0"/>
        <w:spacing w:before="120"/>
        <w:jc w:val="both"/>
        <w:rPr>
          <w:szCs w:val="22"/>
        </w:rPr>
      </w:pPr>
      <w:r w:rsidRPr="00981663">
        <w:rPr>
          <w:szCs w:val="22"/>
        </w:rPr>
        <w:t xml:space="preserve">Äärekivi rajada betoonalusele, betooni klass C15/20. Betoonkiht paksusega 6 cm tuleb paigaldada vähemalt 15 cm killustikust kihile. Äärekivi aluse elastsusmoodulmõõdetuna INSPECTOR või LOADMAN seadmetega Emin≥140 </w:t>
      </w:r>
      <w:proofErr w:type="spellStart"/>
      <w:r w:rsidRPr="00981663">
        <w:rPr>
          <w:szCs w:val="22"/>
        </w:rPr>
        <w:t>MPa</w:t>
      </w:r>
      <w:proofErr w:type="spellEnd"/>
      <w:r w:rsidRPr="00981663">
        <w:rPr>
          <w:szCs w:val="22"/>
        </w:rPr>
        <w:t xml:space="preserve">. </w:t>
      </w:r>
    </w:p>
    <w:p w:rsidR="00B14958" w:rsidRPr="00981663" w:rsidRDefault="00B14958" w:rsidP="00B14958">
      <w:pPr>
        <w:autoSpaceDE w:val="0"/>
        <w:autoSpaceDN w:val="0"/>
        <w:adjustRightInd w:val="0"/>
        <w:spacing w:before="120"/>
        <w:jc w:val="both"/>
        <w:rPr>
          <w:szCs w:val="22"/>
        </w:rPr>
      </w:pPr>
      <w:r w:rsidRPr="00981663">
        <w:rPr>
          <w:szCs w:val="22"/>
        </w:rPr>
        <w:t>Betoonist sõidutee äärekivi (150x290mm) on projekteeritud järgnevalt:</w:t>
      </w:r>
    </w:p>
    <w:p w:rsidR="00B14958" w:rsidRPr="00981663" w:rsidRDefault="00B14958" w:rsidP="00B14958">
      <w:pPr>
        <w:numPr>
          <w:ilvl w:val="0"/>
          <w:numId w:val="5"/>
        </w:numPr>
        <w:autoSpaceDE w:val="0"/>
        <w:autoSpaceDN w:val="0"/>
        <w:adjustRightInd w:val="0"/>
        <w:spacing w:before="25"/>
        <w:jc w:val="both"/>
        <w:rPr>
          <w:szCs w:val="20"/>
        </w:rPr>
      </w:pPr>
      <w:r w:rsidRPr="00981663">
        <w:rPr>
          <w:szCs w:val="20"/>
        </w:rPr>
        <w:t xml:space="preserve">Parkla servas – </w:t>
      </w:r>
      <w:r>
        <w:rPr>
          <w:szCs w:val="20"/>
        </w:rPr>
        <w:t>10</w:t>
      </w:r>
      <w:r w:rsidRPr="00981663">
        <w:rPr>
          <w:szCs w:val="20"/>
        </w:rPr>
        <w:t xml:space="preserve"> cm;</w:t>
      </w:r>
    </w:p>
    <w:p w:rsidR="00B14958" w:rsidRPr="00981663" w:rsidRDefault="00B14958" w:rsidP="00B14958">
      <w:pPr>
        <w:autoSpaceDE w:val="0"/>
        <w:autoSpaceDN w:val="0"/>
        <w:adjustRightInd w:val="0"/>
        <w:spacing w:before="120"/>
        <w:jc w:val="both"/>
        <w:rPr>
          <w:szCs w:val="20"/>
        </w:rPr>
      </w:pPr>
      <w:r w:rsidRPr="00981663">
        <w:rPr>
          <w:szCs w:val="22"/>
        </w:rPr>
        <w:t xml:space="preserve">Betoonist jalgtee äärekivi (80x200mm) on projekteeritud betoonkivisillutisega </w:t>
      </w:r>
      <w:r w:rsidRPr="00981663">
        <w:rPr>
          <w:szCs w:val="20"/>
        </w:rPr>
        <w:t xml:space="preserve">jalgtee serva kõrgusega – 0 cm. Jalgteest üleminek sõiduteele – kõrgus </w:t>
      </w:r>
      <w:r>
        <w:rPr>
          <w:szCs w:val="20"/>
        </w:rPr>
        <w:t>1</w:t>
      </w:r>
      <w:r w:rsidRPr="00981663">
        <w:rPr>
          <w:szCs w:val="20"/>
        </w:rPr>
        <w:t xml:space="preserve"> cm.</w:t>
      </w:r>
    </w:p>
    <w:p w:rsidR="00B14958" w:rsidRPr="00981663" w:rsidRDefault="00B14958" w:rsidP="00B14958">
      <w:pPr>
        <w:autoSpaceDE w:val="0"/>
        <w:autoSpaceDN w:val="0"/>
        <w:adjustRightInd w:val="0"/>
        <w:spacing w:before="120"/>
        <w:jc w:val="both"/>
        <w:rPr>
          <w:szCs w:val="20"/>
        </w:rPr>
      </w:pPr>
    </w:p>
    <w:p w:rsidR="00B14958" w:rsidRPr="00981663" w:rsidRDefault="00B14958" w:rsidP="00B14958">
      <w:pPr>
        <w:autoSpaceDE w:val="0"/>
        <w:autoSpaceDN w:val="0"/>
        <w:adjustRightInd w:val="0"/>
        <w:ind w:right="-425"/>
        <w:jc w:val="both"/>
        <w:rPr>
          <w:szCs w:val="22"/>
        </w:rPr>
      </w:pPr>
      <w:r w:rsidRPr="00981663">
        <w:rPr>
          <w:szCs w:val="22"/>
        </w:rPr>
        <w:t xml:space="preserve">Äärekivi paigaldamisel tuleb jälgida, et ei jääks äärekivi teravaid nurki- vastasel juhul tuleb need lõigata. Üleminek äärekivi allalaskmiseks toimub vastavalt mitme sõidutee äärekivi ulatuses. Äärekivide allalaskmisel ei tohi kõnnitee </w:t>
      </w:r>
      <w:proofErr w:type="spellStart"/>
      <w:r w:rsidRPr="00981663">
        <w:rPr>
          <w:szCs w:val="22"/>
        </w:rPr>
        <w:t>pikikalle</w:t>
      </w:r>
      <w:proofErr w:type="spellEnd"/>
      <w:r w:rsidRPr="00981663">
        <w:rPr>
          <w:szCs w:val="22"/>
        </w:rPr>
        <w:t xml:space="preserve"> ületada 6,0% ja põikkalle 2,5%. </w:t>
      </w:r>
    </w:p>
    <w:p w:rsidR="00B14958" w:rsidRPr="00981663" w:rsidRDefault="00B14958" w:rsidP="00B14958">
      <w:pPr>
        <w:autoSpaceDE w:val="0"/>
        <w:autoSpaceDN w:val="0"/>
        <w:adjustRightInd w:val="0"/>
        <w:spacing w:before="120"/>
        <w:jc w:val="both"/>
        <w:rPr>
          <w:szCs w:val="22"/>
        </w:rPr>
      </w:pPr>
      <w:r w:rsidRPr="00981663">
        <w:rPr>
          <w:szCs w:val="22"/>
        </w:rPr>
        <w:t>Kohad kus äärekivi ja valgusti posti vahe on väike, tuleb vajadusel äärekivisse lõigata sälk, nii et äärekivi mahuks valgusti ette.</w:t>
      </w:r>
    </w:p>
    <w:p w:rsidR="00B14958" w:rsidRPr="00981663" w:rsidRDefault="00B14958" w:rsidP="00B14958">
      <w:pPr>
        <w:pStyle w:val="Heading2"/>
        <w:tabs>
          <w:tab w:val="num" w:pos="576"/>
          <w:tab w:val="num" w:pos="709"/>
        </w:tabs>
        <w:spacing w:before="240" w:after="60"/>
        <w:ind w:hanging="576"/>
      </w:pPr>
      <w:bookmarkStart w:id="30" w:name="_Toc452647415"/>
      <w:bookmarkStart w:id="31" w:name="_Toc27408329"/>
      <w:r w:rsidRPr="00981663">
        <w:t>Liikluskorraldus- ja ohutusvahendid</w:t>
      </w:r>
      <w:bookmarkEnd w:id="30"/>
      <w:bookmarkEnd w:id="31"/>
    </w:p>
    <w:p w:rsidR="00B14958" w:rsidRPr="00981663" w:rsidRDefault="00B14958" w:rsidP="00B14958">
      <w:pPr>
        <w:pStyle w:val="Heading3"/>
        <w:tabs>
          <w:tab w:val="num" w:pos="720"/>
        </w:tabs>
        <w:spacing w:after="0"/>
        <w:ind w:left="720" w:hanging="720"/>
        <w:rPr>
          <w:szCs w:val="22"/>
        </w:rPr>
      </w:pPr>
      <w:bookmarkStart w:id="32" w:name="_Toc452647416"/>
      <w:bookmarkStart w:id="33" w:name="_Toc27408330"/>
      <w:r w:rsidRPr="00981663">
        <w:rPr>
          <w:szCs w:val="22"/>
        </w:rPr>
        <w:t>Liiklusmärgid</w:t>
      </w:r>
      <w:bookmarkEnd w:id="32"/>
      <w:bookmarkEnd w:id="33"/>
    </w:p>
    <w:p w:rsidR="00B14958" w:rsidRPr="00981663" w:rsidRDefault="00B14958" w:rsidP="00B14958">
      <w:pPr>
        <w:autoSpaceDE w:val="0"/>
        <w:autoSpaceDN w:val="0"/>
        <w:adjustRightInd w:val="0"/>
        <w:spacing w:before="120"/>
        <w:jc w:val="both"/>
        <w:rPr>
          <w:szCs w:val="22"/>
        </w:rPr>
      </w:pPr>
      <w:r w:rsidRPr="00981663">
        <w:rPr>
          <w:szCs w:val="22"/>
        </w:rPr>
        <w:t xml:space="preserve">Liiklusmärgid paigaldatakse vastavalt asendiplaanile ja liikluskorralduse </w:t>
      </w:r>
      <w:proofErr w:type="spellStart"/>
      <w:r w:rsidRPr="00981663">
        <w:rPr>
          <w:szCs w:val="22"/>
        </w:rPr>
        <w:t>joonisele.Projektiga</w:t>
      </w:r>
      <w:proofErr w:type="spellEnd"/>
      <w:r w:rsidRPr="00981663">
        <w:rPr>
          <w:szCs w:val="22"/>
        </w:rPr>
        <w:t xml:space="preserve"> ettenähtud liiklusvahendid tuleb paigaldada vastavalt kehtivatele normidele. </w:t>
      </w:r>
    </w:p>
    <w:p w:rsidR="00B14958" w:rsidRPr="00981663" w:rsidRDefault="00B14958" w:rsidP="00B14958">
      <w:pPr>
        <w:autoSpaceDE w:val="0"/>
        <w:autoSpaceDN w:val="0"/>
        <w:adjustRightInd w:val="0"/>
        <w:spacing w:before="120"/>
        <w:jc w:val="both"/>
        <w:rPr>
          <w:szCs w:val="22"/>
        </w:rPr>
      </w:pPr>
      <w:r w:rsidRPr="00981663">
        <w:rPr>
          <w:szCs w:val="22"/>
        </w:rPr>
        <w:t xml:space="preserve">Enne märgipostide paigaldamist peab </w:t>
      </w:r>
      <w:proofErr w:type="spellStart"/>
      <w:r w:rsidRPr="00981663">
        <w:rPr>
          <w:szCs w:val="22"/>
        </w:rPr>
        <w:t>omanikujärelvalve</w:t>
      </w:r>
      <w:proofErr w:type="spellEnd"/>
      <w:r w:rsidRPr="00981663">
        <w:rPr>
          <w:szCs w:val="22"/>
        </w:rPr>
        <w:t xml:space="preserve"> (või Tellija) kiitma heaks märkide täpse asukoha, suuna ja kõigi märkide omavahelise kauguse. Märgipostide paigaldus ei tohi põhjustada maa-aluste kommunikatsioonide vigastamist.</w:t>
      </w:r>
    </w:p>
    <w:p w:rsidR="00B14958" w:rsidRPr="00981663" w:rsidRDefault="00B14958" w:rsidP="00B14958">
      <w:pPr>
        <w:autoSpaceDE w:val="0"/>
        <w:autoSpaceDN w:val="0"/>
        <w:adjustRightInd w:val="0"/>
        <w:spacing w:before="120"/>
        <w:jc w:val="both"/>
        <w:rPr>
          <w:szCs w:val="22"/>
        </w:rPr>
      </w:pPr>
      <w:r w:rsidRPr="00981663">
        <w:rPr>
          <w:szCs w:val="22"/>
        </w:rPr>
        <w:t>Betoonvundamentide ehitamisel peab kasutama EVS-EN 206-1:2002 nõuetele vastavat betooni C35/45XF4KK4. Töövõtja peab tagama liiklusmärkide püsivuse.</w:t>
      </w:r>
    </w:p>
    <w:p w:rsidR="00B14958" w:rsidRPr="00981663" w:rsidRDefault="00B14958" w:rsidP="00B14958">
      <w:pPr>
        <w:autoSpaceDE w:val="0"/>
        <w:autoSpaceDN w:val="0"/>
        <w:adjustRightInd w:val="0"/>
        <w:spacing w:before="120"/>
        <w:jc w:val="both"/>
        <w:rPr>
          <w:szCs w:val="22"/>
        </w:rPr>
      </w:pPr>
      <w:r w:rsidRPr="00981663">
        <w:rPr>
          <w:szCs w:val="22"/>
        </w:rPr>
        <w:t xml:space="preserve">Liiklusmärkide suurusgrupp on I-suurusgrupp. Märkidel kasutatakse alumiiniumpõhjal vähemalt II klassi valgust peegeldavat kilet. Liiklusmärkide aluse materjalina tuleb kasutada alumiiniumplekki. Kinnitusdetailid peavad olema tsingitud. </w:t>
      </w:r>
    </w:p>
    <w:p w:rsidR="00B14958" w:rsidRPr="00981663" w:rsidRDefault="00B14958" w:rsidP="00B14958">
      <w:pPr>
        <w:autoSpaceDE w:val="0"/>
        <w:autoSpaceDN w:val="0"/>
        <w:adjustRightInd w:val="0"/>
        <w:spacing w:before="120"/>
        <w:jc w:val="both"/>
        <w:rPr>
          <w:szCs w:val="22"/>
        </w:rPr>
      </w:pPr>
      <w:r w:rsidRPr="00981663">
        <w:rPr>
          <w:szCs w:val="22"/>
        </w:rPr>
        <w:t>Liiklusmärkide paigalduskõrguseks sõidutee katte servast peab olema 2,0m (+-5cm).</w:t>
      </w:r>
    </w:p>
    <w:p w:rsidR="00B14958" w:rsidRPr="00981663" w:rsidRDefault="00B14958" w:rsidP="00B14958">
      <w:pPr>
        <w:autoSpaceDE w:val="0"/>
        <w:autoSpaceDN w:val="0"/>
        <w:adjustRightInd w:val="0"/>
        <w:spacing w:before="120"/>
        <w:jc w:val="both"/>
        <w:rPr>
          <w:szCs w:val="22"/>
        </w:rPr>
      </w:pPr>
      <w:r w:rsidRPr="00981663">
        <w:rPr>
          <w:szCs w:val="22"/>
        </w:rPr>
        <w:t>Töövõtja vastutab nõutava posti pikkuse kindlaksmääramise eest, mis annab märkide õige vertikaalse vahe. Postid tuleb välitingimustes lõigata saega ning lõikeotsad katta korrosioonivastase värviga.</w:t>
      </w:r>
    </w:p>
    <w:p w:rsidR="00B14958" w:rsidRPr="00981663" w:rsidRDefault="00B14958" w:rsidP="00B14958">
      <w:pPr>
        <w:pStyle w:val="Heading3"/>
        <w:tabs>
          <w:tab w:val="num" w:pos="720"/>
        </w:tabs>
        <w:spacing w:after="0"/>
        <w:ind w:left="720" w:hanging="720"/>
        <w:rPr>
          <w:szCs w:val="22"/>
        </w:rPr>
      </w:pPr>
      <w:bookmarkStart w:id="34" w:name="_Toc285730292"/>
      <w:bookmarkStart w:id="35" w:name="_Toc296334435"/>
      <w:bookmarkStart w:id="36" w:name="_Toc27408331"/>
      <w:r w:rsidRPr="00981663">
        <w:rPr>
          <w:szCs w:val="22"/>
        </w:rPr>
        <w:t xml:space="preserve">Katte </w:t>
      </w:r>
      <w:bookmarkEnd w:id="34"/>
      <w:bookmarkEnd w:id="35"/>
      <w:r w:rsidRPr="00981663">
        <w:rPr>
          <w:szCs w:val="22"/>
        </w:rPr>
        <w:t>märgistus</w:t>
      </w:r>
      <w:bookmarkEnd w:id="36"/>
    </w:p>
    <w:p w:rsidR="00B14958" w:rsidRPr="00981663" w:rsidRDefault="00B14958" w:rsidP="00B14958">
      <w:pPr>
        <w:autoSpaceDE w:val="0"/>
        <w:autoSpaceDN w:val="0"/>
        <w:adjustRightInd w:val="0"/>
        <w:spacing w:before="120"/>
        <w:jc w:val="both"/>
        <w:rPr>
          <w:szCs w:val="22"/>
        </w:rPr>
      </w:pPr>
      <w:r w:rsidRPr="00981663">
        <w:rPr>
          <w:szCs w:val="22"/>
        </w:rPr>
        <w:t>Liikluskorralduslikule joonisele on kantud kattemärgistus koos märgistuse numbritega. teekattemärgised tehakse pritsplastikuga.</w:t>
      </w:r>
    </w:p>
    <w:p w:rsidR="00B14958" w:rsidRPr="00981663" w:rsidRDefault="00B14958" w:rsidP="00B14958">
      <w:pPr>
        <w:autoSpaceDE w:val="0"/>
        <w:autoSpaceDN w:val="0"/>
        <w:adjustRightInd w:val="0"/>
        <w:spacing w:before="120"/>
        <w:jc w:val="both"/>
        <w:rPr>
          <w:szCs w:val="22"/>
        </w:rPr>
      </w:pPr>
      <w:r w:rsidRPr="00981663">
        <w:rPr>
          <w:szCs w:val="22"/>
        </w:rPr>
        <w:t>Projekteeritud teekattemärgistus paigaldada vastavalt standardile „EVS 614:2008 Teemärgised ja nende kasutamine”.</w:t>
      </w:r>
    </w:p>
    <w:p w:rsidR="00B14958" w:rsidRPr="00981663" w:rsidRDefault="00B14958" w:rsidP="00B14958">
      <w:pPr>
        <w:pStyle w:val="Heading2"/>
        <w:tabs>
          <w:tab w:val="num" w:pos="576"/>
          <w:tab w:val="num" w:pos="709"/>
        </w:tabs>
        <w:spacing w:before="240" w:after="60"/>
        <w:ind w:hanging="576"/>
      </w:pPr>
      <w:bookmarkStart w:id="37" w:name="_Toc27408332"/>
      <w:r w:rsidRPr="00981663">
        <w:lastRenderedPageBreak/>
        <w:t>Olemasolevad kaevud</w:t>
      </w:r>
      <w:bookmarkEnd w:id="37"/>
    </w:p>
    <w:p w:rsidR="00B14958" w:rsidRPr="00981663" w:rsidRDefault="00B14958" w:rsidP="00B14958">
      <w:pPr>
        <w:autoSpaceDE w:val="0"/>
        <w:autoSpaceDN w:val="0"/>
        <w:adjustRightInd w:val="0"/>
        <w:spacing w:before="120"/>
        <w:jc w:val="both"/>
        <w:rPr>
          <w:szCs w:val="22"/>
        </w:rPr>
      </w:pPr>
      <w:r w:rsidRPr="00981663">
        <w:rPr>
          <w:szCs w:val="22"/>
        </w:rPr>
        <w:t>Kõik olemasolevad kaevud tuleb säilitada. Näha ette kõikide olemasolevate kaevude luukide rajatava teekatte tasapinda viimine. Vana tüüpi kaevupead ja kulunud või katkised ujuvad kaevupead tuleb asendada. Asendatava kaevupea kaevurõngas ja luuk peavad olema freesitud (kaevuluuk ei tohi kolksuda). Kõikide kaevude kõrguste reguleerimine ning vajadusel asendamine kuulub teedeehituslikku tööde mahtu.</w:t>
      </w:r>
    </w:p>
    <w:p w:rsidR="00B14958" w:rsidRPr="00981663" w:rsidRDefault="00B14958" w:rsidP="00B14958">
      <w:pPr>
        <w:autoSpaceDE w:val="0"/>
        <w:autoSpaceDN w:val="0"/>
        <w:adjustRightInd w:val="0"/>
        <w:spacing w:before="120"/>
        <w:jc w:val="both"/>
        <w:rPr>
          <w:szCs w:val="22"/>
        </w:rPr>
      </w:pPr>
      <w:r w:rsidRPr="00981663">
        <w:rPr>
          <w:szCs w:val="22"/>
        </w:rPr>
        <w:t>Lisaks tuleb ehitajal kontrollida, et vaadeldaval alal olemasolevad sadeveerestkaevud oleksid töökorras ja setteosaga. Olemasolevad restkaevud tuleb vajadusel puhastada ja setteosata kaevud tuleb asendada uutega.</w:t>
      </w:r>
    </w:p>
    <w:p w:rsidR="00B14958" w:rsidRPr="00981663" w:rsidRDefault="00B14958" w:rsidP="00B14958">
      <w:pPr>
        <w:pStyle w:val="Heading2"/>
        <w:tabs>
          <w:tab w:val="num" w:pos="576"/>
          <w:tab w:val="num" w:pos="709"/>
        </w:tabs>
        <w:spacing w:before="240" w:after="60"/>
        <w:ind w:hanging="576"/>
      </w:pPr>
      <w:bookmarkStart w:id="38" w:name="_Toc27408333"/>
      <w:r w:rsidRPr="00981663">
        <w:t>Keskkonnakaitse ja maastikukujundustööd</w:t>
      </w:r>
      <w:bookmarkEnd w:id="38"/>
    </w:p>
    <w:p w:rsidR="00B14958" w:rsidRPr="00981663" w:rsidRDefault="00B14958" w:rsidP="00B14958">
      <w:pPr>
        <w:pStyle w:val="Heading3"/>
        <w:tabs>
          <w:tab w:val="num" w:pos="720"/>
        </w:tabs>
        <w:spacing w:after="0"/>
        <w:ind w:left="720" w:hanging="720"/>
        <w:rPr>
          <w:szCs w:val="22"/>
        </w:rPr>
      </w:pPr>
      <w:bookmarkStart w:id="39" w:name="_Toc27408334"/>
      <w:r w:rsidRPr="00981663">
        <w:rPr>
          <w:szCs w:val="22"/>
        </w:rPr>
        <w:t>Jäätmekäitlus</w:t>
      </w:r>
      <w:bookmarkEnd w:id="39"/>
    </w:p>
    <w:p w:rsidR="00B14958" w:rsidRPr="00981663" w:rsidRDefault="00B14958" w:rsidP="00B14958">
      <w:pPr>
        <w:pStyle w:val="Body"/>
        <w:ind w:left="0"/>
      </w:pPr>
      <w:r w:rsidRPr="00981663">
        <w:t xml:space="preserve">Töövõtja peab oma tegevuses lähtuma headest ehitustavadest ning ei tohi kahjustada keskkonda. </w:t>
      </w:r>
    </w:p>
    <w:p w:rsidR="00B14958" w:rsidRPr="00981663" w:rsidRDefault="00B14958" w:rsidP="00B14958">
      <w:pPr>
        <w:pStyle w:val="Body"/>
        <w:ind w:left="0"/>
      </w:pPr>
      <w:r w:rsidRPr="00981663">
        <w:t>Töövõtja peab vältima saasteainete sattumist pinnasesse ja/või (põhja) vette. Kütused ja õlid peavad olema ladustatud viisil, mis välistab võimalikud lekked. Masinate ja seadmete tankimine ei tohi toimuda veekogule lähemal kui 30 meetrit. Töövõtja peab olema valmis hädaolukordadeks ja nende puhul vastavalt tegutsema. Töövõtja peab koheselt Tellijat teavitama õnnetusjuhtumistest, mis võivad olla keskkonnale ohtlikud.</w:t>
      </w:r>
    </w:p>
    <w:p w:rsidR="00B14958" w:rsidRPr="00981663" w:rsidRDefault="00B14958" w:rsidP="00B14958">
      <w:pPr>
        <w:pStyle w:val="Body"/>
        <w:ind w:left="0"/>
      </w:pPr>
      <w:r w:rsidRPr="00981663">
        <w:t xml:space="preserve">Ehituse Töövõtja vastutab ehitusperioodil keskkonnakaitse eest ehitusplatsil ja sellega vahetult piirnevail aladel vastavalt Eesti Vabariigis kehtivaile seadustele ja nõuetele ning Tellija poolt esitatud juhistele. Tähelepanu tuleb pöörata ehitustöödel tekkivate jäätmete käitlusele. Ohtlikud jäätmed  tuleb koguda muudest jäätmetest eraldi ning üle anda ohtlike jäätmete käitlemise litsentsi omavatele ettevõtetele. </w:t>
      </w:r>
    </w:p>
    <w:p w:rsidR="00B14958" w:rsidRPr="00981663" w:rsidRDefault="00B14958" w:rsidP="00B14958">
      <w:pPr>
        <w:pStyle w:val="Body"/>
        <w:ind w:left="0"/>
      </w:pPr>
      <w:r w:rsidRPr="00981663">
        <w:t>Ehitusjäätmete kogumine ja utiliseerimine on Töövõtja kohustus.</w:t>
      </w:r>
    </w:p>
    <w:p w:rsidR="00B14958" w:rsidRPr="00981663" w:rsidRDefault="00B14958" w:rsidP="00B14958">
      <w:pPr>
        <w:pStyle w:val="Body"/>
        <w:ind w:left="0"/>
      </w:pPr>
      <w:r w:rsidRPr="00981663">
        <w:t>Tööde piirkonnas peavad olema prügikonteinerid ning kõik tekkivad jäätmed tuleb ladustada sinna. Jäätmete ladustamine väljaspool selleks ettenähtud kohti on keelatud. Kõik ehitustööde ajal ajutiselt hõivatud tööpiirkonnad tuleb lepingu lõppedes taastada nende endises seisukorras.</w:t>
      </w:r>
    </w:p>
    <w:p w:rsidR="00B14958" w:rsidRPr="00981663" w:rsidRDefault="00B14958" w:rsidP="00B14958">
      <w:pPr>
        <w:pStyle w:val="Heading3"/>
        <w:tabs>
          <w:tab w:val="num" w:pos="720"/>
        </w:tabs>
        <w:spacing w:after="0"/>
        <w:ind w:left="720" w:hanging="720"/>
        <w:rPr>
          <w:szCs w:val="22"/>
        </w:rPr>
      </w:pPr>
      <w:bookmarkStart w:id="40" w:name="_Toc27408335"/>
      <w:r w:rsidRPr="00981663">
        <w:rPr>
          <w:szCs w:val="22"/>
        </w:rPr>
        <w:t>Haljastus</w:t>
      </w:r>
      <w:bookmarkEnd w:id="40"/>
    </w:p>
    <w:p w:rsidR="00B14958" w:rsidRPr="00981663" w:rsidRDefault="00B14958" w:rsidP="00B14958">
      <w:pPr>
        <w:pStyle w:val="Body"/>
        <w:ind w:left="0"/>
      </w:pPr>
      <w:r w:rsidRPr="00981663">
        <w:rPr>
          <w:noProof/>
          <w:lang w:val="en-GB" w:eastAsia="en-US"/>
        </w:rPr>
        <w:t>Ehitustööde</w:t>
      </w:r>
      <w:r w:rsidRPr="00981663">
        <w:t xml:space="preserve"> käigus kahjustatud haljastus tuleb taastada. Enne kasvumulla paigaldamist tuleb aluspinnas profileerida tasaseks, vajadusel lisada või eemaldada täitepinnast. Kasvumullana kasutada mineraalmulda. Muld ei tohi sisaldada taimedele kahjulikke jäätmeid ning tuleb tihendada nii, et ei tekiks </w:t>
      </w:r>
      <w:proofErr w:type="spellStart"/>
      <w:r w:rsidRPr="00981663">
        <w:t>vajumeid</w:t>
      </w:r>
      <w:proofErr w:type="spellEnd"/>
      <w:r w:rsidRPr="00981663">
        <w:t xml:space="preserve"> ja veelohke. Ei tohi kasutada külmunud pinnast ja kive sisaldavat mulda. Olemasoleva ja taastatava haljasala piir ühtlustada ja teha niidetavaks. Muru külviks tuleb kasutada kodumaise või naaberriikide päritoluga seemneid, millel on head idanemis- ja katvusomadused. Muruseemne soovitatav segu: </w:t>
      </w:r>
      <w:proofErr w:type="spellStart"/>
      <w:r w:rsidRPr="00981663">
        <w:t>võsundiline</w:t>
      </w:r>
      <w:proofErr w:type="spellEnd"/>
      <w:r w:rsidRPr="00981663">
        <w:t xml:space="preserve"> punane  aruhein  osakaaluga 60…80%, </w:t>
      </w:r>
      <w:proofErr w:type="spellStart"/>
      <w:r w:rsidRPr="00981663">
        <w:t>puhmikuline</w:t>
      </w:r>
      <w:proofErr w:type="spellEnd"/>
      <w:r w:rsidRPr="00981663">
        <w:t xml:space="preserve"> punane aruhein 0…20%, lambaaruhein 10…20% ja harilik kastehein 0…10%.</w:t>
      </w:r>
    </w:p>
    <w:p w:rsidR="00B14958" w:rsidRPr="00981663" w:rsidRDefault="00B14958" w:rsidP="00B14958">
      <w:pPr>
        <w:jc w:val="both"/>
      </w:pPr>
      <w:r w:rsidRPr="00981663">
        <w:t xml:space="preserve">Ehitustööde vahetus ümbruses asuvate puude tüved ja võrad peavad olema kaitstud võimalike vigastuste eest. </w:t>
      </w:r>
    </w:p>
    <w:p w:rsidR="00B14958" w:rsidRPr="00981663" w:rsidRDefault="00B14958" w:rsidP="00B14958">
      <w:pPr>
        <w:pStyle w:val="Heading1"/>
        <w:tabs>
          <w:tab w:val="num" w:pos="432"/>
        </w:tabs>
        <w:spacing w:before="240" w:after="60"/>
        <w:ind w:left="431" w:hanging="431"/>
        <w:jc w:val="both"/>
        <w:rPr>
          <w:rFonts w:cs="Times New Roman"/>
          <w:szCs w:val="22"/>
        </w:rPr>
      </w:pPr>
      <w:bookmarkStart w:id="41" w:name="_Toc27408336"/>
      <w:r w:rsidRPr="00981663">
        <w:rPr>
          <w:rFonts w:cs="Times New Roman"/>
          <w:szCs w:val="22"/>
        </w:rPr>
        <w:t>TÖÖDE TEOSTAMINE</w:t>
      </w:r>
      <w:bookmarkEnd w:id="41"/>
    </w:p>
    <w:p w:rsidR="00B14958" w:rsidRPr="00981663" w:rsidRDefault="00B14958" w:rsidP="00B14958">
      <w:pPr>
        <w:pStyle w:val="Heading2"/>
        <w:tabs>
          <w:tab w:val="num" w:pos="576"/>
          <w:tab w:val="num" w:pos="709"/>
        </w:tabs>
        <w:spacing w:before="240" w:after="60"/>
        <w:ind w:hanging="576"/>
      </w:pPr>
      <w:bookmarkStart w:id="42" w:name="_Toc27408337"/>
      <w:r w:rsidRPr="00981663">
        <w:t>Ettevalmistustööd</w:t>
      </w:r>
      <w:bookmarkEnd w:id="42"/>
    </w:p>
    <w:p w:rsidR="00B14958" w:rsidRPr="00981663" w:rsidRDefault="00B14958" w:rsidP="00B14958">
      <w:pPr>
        <w:autoSpaceDE w:val="0"/>
        <w:autoSpaceDN w:val="0"/>
        <w:adjustRightInd w:val="0"/>
        <w:spacing w:before="120"/>
        <w:jc w:val="both"/>
        <w:rPr>
          <w:szCs w:val="22"/>
        </w:rPr>
      </w:pPr>
      <w:r w:rsidRPr="00981663">
        <w:rPr>
          <w:szCs w:val="22"/>
        </w:rPr>
        <w:t>Töövõtja peab omal kulul kohalikke elanikke teavitama ehitustöödest ja kõigist liikluskorralduse muudatustest. Samuti tuleb vastav info edastada Tellija poolt määratavatele isikutele kohalikes omavalitsustes. Kinnistuomanikke, kelle ligipääsu kinnistule ehitustööd takistavad, peab Töövõtja ligipääsu takistamisest teavitama vähemalt üks nädal ette.</w:t>
      </w:r>
    </w:p>
    <w:p w:rsidR="00B14958" w:rsidRPr="00981663" w:rsidRDefault="00B14958" w:rsidP="00B14958">
      <w:pPr>
        <w:autoSpaceDE w:val="0"/>
        <w:autoSpaceDN w:val="0"/>
        <w:adjustRightInd w:val="0"/>
        <w:spacing w:before="120"/>
        <w:jc w:val="both"/>
        <w:rPr>
          <w:szCs w:val="22"/>
        </w:rPr>
      </w:pPr>
      <w:r w:rsidRPr="00981663">
        <w:rPr>
          <w:szCs w:val="22"/>
        </w:rPr>
        <w:t>Ehitustööde teostamise aeg ja järjekord lepitakse kokku Tellija ja Töövõtja vahelises lepingus.</w:t>
      </w:r>
    </w:p>
    <w:p w:rsidR="00B14958" w:rsidRPr="00981663" w:rsidRDefault="00B14958" w:rsidP="00B14958">
      <w:pPr>
        <w:autoSpaceDE w:val="0"/>
        <w:autoSpaceDN w:val="0"/>
        <w:adjustRightInd w:val="0"/>
        <w:spacing w:before="120"/>
        <w:jc w:val="both"/>
        <w:rPr>
          <w:szCs w:val="22"/>
        </w:rPr>
      </w:pPr>
      <w:r w:rsidRPr="00981663">
        <w:rPr>
          <w:szCs w:val="22"/>
        </w:rPr>
        <w:t>Erinevate tööliikide ajalisel planeerimisel tuleb arvestada tiheasustusalal kehtivate piirangutega mürale, tolmule jms.</w:t>
      </w:r>
    </w:p>
    <w:p w:rsidR="00B14958" w:rsidRPr="00981663" w:rsidRDefault="00B14958" w:rsidP="00B14958">
      <w:pPr>
        <w:autoSpaceDE w:val="0"/>
        <w:autoSpaceDN w:val="0"/>
        <w:adjustRightInd w:val="0"/>
        <w:spacing w:before="120"/>
        <w:jc w:val="both"/>
        <w:rPr>
          <w:szCs w:val="22"/>
        </w:rPr>
      </w:pPr>
      <w:r w:rsidRPr="00981663">
        <w:rPr>
          <w:szCs w:val="22"/>
        </w:rPr>
        <w:t xml:space="preserve">Enne töödega alustamist märgitakse maha töötsooni piir ning tähistatakse viisil, mis on selgesti mõistetav ja arusaadav. Väljaspool töötsooni piiri on ehitustegevus keelatud. </w:t>
      </w:r>
    </w:p>
    <w:p w:rsidR="00B14958" w:rsidRPr="00981663" w:rsidRDefault="00B14958" w:rsidP="00B14958">
      <w:pPr>
        <w:autoSpaceDE w:val="0"/>
        <w:autoSpaceDN w:val="0"/>
        <w:adjustRightInd w:val="0"/>
        <w:spacing w:before="120"/>
        <w:jc w:val="both"/>
        <w:rPr>
          <w:szCs w:val="22"/>
        </w:rPr>
      </w:pPr>
      <w:r w:rsidRPr="00981663">
        <w:rPr>
          <w:szCs w:val="22"/>
        </w:rPr>
        <w:lastRenderedPageBreak/>
        <w:t>Ehitustööde käigus kahjustatud hoonete soklid ja trepid ning piirded tuleb vajadusel taastada.</w:t>
      </w:r>
    </w:p>
    <w:p w:rsidR="00B14958" w:rsidRPr="00981663" w:rsidRDefault="00B14958" w:rsidP="00B14958">
      <w:pPr>
        <w:pStyle w:val="Heading2"/>
        <w:tabs>
          <w:tab w:val="num" w:pos="576"/>
          <w:tab w:val="num" w:pos="709"/>
        </w:tabs>
        <w:spacing w:before="240" w:after="60"/>
        <w:ind w:hanging="576"/>
      </w:pPr>
      <w:bookmarkStart w:id="43" w:name="_Toc27408338"/>
      <w:r w:rsidRPr="00981663">
        <w:t>Ehitusaegne liikluskorraldus</w:t>
      </w:r>
      <w:bookmarkEnd w:id="43"/>
    </w:p>
    <w:p w:rsidR="00B14958" w:rsidRPr="00981663" w:rsidRDefault="00B14958" w:rsidP="00B14958">
      <w:pPr>
        <w:pStyle w:val="BodyText"/>
        <w:spacing w:before="120"/>
        <w:ind w:right="-13"/>
        <w:rPr>
          <w:szCs w:val="22"/>
        </w:rPr>
      </w:pPr>
      <w:r w:rsidRPr="00981663">
        <w:rPr>
          <w:szCs w:val="22"/>
        </w:rPr>
        <w:t>Mistahes liikluse ümberkorraldamine või sulgemine (osaline või täielik) ilma tee omaniku kooskõlastuseta on keelatud. Teetöid tegev juriidiline või füüsiline isik on kohustatud täitma Majandus- ja taristuminister 13. juuli 2015. a määruse nr 90 „Liikluskorralduse nõuded teetöödel“ nõudeid.</w:t>
      </w:r>
    </w:p>
    <w:p w:rsidR="00B14958" w:rsidRPr="00981663" w:rsidRDefault="00B14958" w:rsidP="00B14958">
      <w:pPr>
        <w:pStyle w:val="BodyText"/>
        <w:spacing w:before="120"/>
        <w:ind w:right="-13"/>
        <w:rPr>
          <w:szCs w:val="22"/>
        </w:rPr>
      </w:pPr>
      <w:r w:rsidRPr="00981663">
        <w:t xml:space="preserve">Kõik ehitustööd tuleb realiseerida sõidutee liiklust sulgemata. Ajutise liikluskorralduse objektil korraldab ehituse peatöövõtja vastavalt teostatavatele tööde </w:t>
      </w:r>
      <w:proofErr w:type="spellStart"/>
      <w:r w:rsidRPr="00981663">
        <w:t>etappidele.</w:t>
      </w:r>
      <w:r w:rsidRPr="00981663">
        <w:rPr>
          <w:szCs w:val="22"/>
        </w:rPr>
        <w:t>Ehitusobjekti</w:t>
      </w:r>
      <w:proofErr w:type="spellEnd"/>
      <w:r w:rsidRPr="00981663">
        <w:rPr>
          <w:szCs w:val="22"/>
        </w:rPr>
        <w:t xml:space="preserve"> töötsoon eraldada liiklusest. Tööpiirkonna ja ahistatud liikluskorraldusega piirkonna sõidurajad markeerida teekattemärgistusega kooskõlas standardile, arvestades liiklusvoolu vajadusi ja sõidutee ajalist kestvust. Sõiduradade laiuseks valida vähemalt 3,0 meetrit, arvestades ka teehoolduse jaoks vajaliku gabariidiga. Liiklusvoolu juhtimiseks paigaldada vajalikud liikluskorraldusvahendid ning nende paigutus peab vastama kehtivatele standarditele ja nõuetele. Vajaduse korral kasutada </w:t>
      </w:r>
      <w:proofErr w:type="spellStart"/>
      <w:r w:rsidRPr="00981663">
        <w:rPr>
          <w:szCs w:val="22"/>
        </w:rPr>
        <w:t>liiklusreguleerijate</w:t>
      </w:r>
      <w:proofErr w:type="spellEnd"/>
      <w:r w:rsidRPr="00981663">
        <w:rPr>
          <w:szCs w:val="22"/>
        </w:rPr>
        <w:t xml:space="preserve"> abi. </w:t>
      </w:r>
    </w:p>
    <w:p w:rsidR="00B14958" w:rsidRPr="00981663" w:rsidRDefault="00B14958" w:rsidP="00B14958">
      <w:pPr>
        <w:pStyle w:val="BodyText"/>
        <w:spacing w:before="120"/>
        <w:ind w:right="-13"/>
      </w:pPr>
      <w:r w:rsidRPr="00981663">
        <w:t xml:space="preserve">Ehitusega kaasnevate tööde teostuse vältel peab olema tagatud juurdepääs </w:t>
      </w:r>
      <w:proofErr w:type="spellStart"/>
      <w:r w:rsidRPr="00981663">
        <w:t>kõrvalkinnistutele</w:t>
      </w:r>
      <w:proofErr w:type="spellEnd"/>
      <w:r w:rsidRPr="00981663">
        <w:t xml:space="preserve"> ja </w:t>
      </w:r>
      <w:proofErr w:type="spellStart"/>
      <w:r w:rsidRPr="00981663">
        <w:t>elamutele.Enne</w:t>
      </w:r>
      <w:proofErr w:type="spellEnd"/>
      <w:r w:rsidRPr="00981663">
        <w:t xml:space="preserve"> ehituse algust tuleb tööde teostajal koostada ehitusaegne liikluskorraldus ning kooskõlastada see Tellijaga ja </w:t>
      </w:r>
      <w:r>
        <w:t>kohaliku omavalitsusega</w:t>
      </w:r>
      <w:r w:rsidRPr="00981663">
        <w:t>.</w:t>
      </w:r>
    </w:p>
    <w:p w:rsidR="00B14958" w:rsidRPr="00981663" w:rsidRDefault="00B14958" w:rsidP="00B14958">
      <w:pPr>
        <w:pStyle w:val="Heading1"/>
        <w:tabs>
          <w:tab w:val="num" w:pos="432"/>
        </w:tabs>
        <w:spacing w:before="240" w:after="60"/>
        <w:ind w:left="431" w:hanging="431"/>
        <w:jc w:val="both"/>
        <w:rPr>
          <w:rFonts w:cs="Times New Roman"/>
          <w:szCs w:val="22"/>
        </w:rPr>
      </w:pPr>
      <w:bookmarkStart w:id="44" w:name="_Toc27408339"/>
      <w:r w:rsidRPr="00981663">
        <w:rPr>
          <w:rFonts w:cs="Times New Roman"/>
          <w:szCs w:val="22"/>
        </w:rPr>
        <w:t>HOOLDUSJUHEND</w:t>
      </w:r>
      <w:bookmarkEnd w:id="44"/>
    </w:p>
    <w:p w:rsidR="00B14958" w:rsidRPr="00981663" w:rsidRDefault="00B14958" w:rsidP="00B14958">
      <w:pPr>
        <w:jc w:val="both"/>
        <w:rPr>
          <w:szCs w:val="22"/>
        </w:rPr>
      </w:pPr>
      <w:r w:rsidRPr="00981663">
        <w:rPr>
          <w:szCs w:val="22"/>
        </w:rPr>
        <w:t>Hooldetööde tegemise eesmärgiks on seisundinõuete tagamine vastavalt sõlmitud hooldelepingule. Majandus- ja taristuminister 14. juuli 2015. a määrus nr 92 „Tee seisundinõuded“.</w:t>
      </w:r>
    </w:p>
    <w:tbl>
      <w:tblPr>
        <w:tblStyle w:val="TableGridLight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7"/>
        <w:gridCol w:w="3511"/>
      </w:tblGrid>
      <w:tr w:rsidR="00B14958" w:rsidRPr="002C7FD8" w:rsidTr="004B4C32">
        <w:trPr>
          <w:trHeight w:val="6"/>
        </w:trPr>
        <w:tc>
          <w:tcPr>
            <w:tcW w:w="3717" w:type="dxa"/>
          </w:tcPr>
          <w:p w:rsidR="00B14958" w:rsidRPr="002C7FD8" w:rsidRDefault="00B14958" w:rsidP="004B4C32">
            <w:pPr>
              <w:pStyle w:val="BodyList"/>
              <w:numPr>
                <w:ilvl w:val="0"/>
                <w:numId w:val="0"/>
              </w:numPr>
            </w:pPr>
            <w:r w:rsidRPr="002C7FD8">
              <w:t xml:space="preserve">Koostas: </w:t>
            </w:r>
          </w:p>
          <w:p w:rsidR="00B14958" w:rsidRPr="002C7FD8" w:rsidRDefault="00B14958" w:rsidP="004B4C32">
            <w:pPr>
              <w:pStyle w:val="BodyList"/>
              <w:numPr>
                <w:ilvl w:val="0"/>
                <w:numId w:val="0"/>
              </w:numPr>
            </w:pPr>
            <w:r w:rsidRPr="002C7FD8">
              <w:t>Andrei Bogdanov</w:t>
            </w:r>
          </w:p>
        </w:tc>
        <w:tc>
          <w:tcPr>
            <w:tcW w:w="3511" w:type="dxa"/>
          </w:tcPr>
          <w:p w:rsidR="00B14958" w:rsidRPr="002C7FD8" w:rsidRDefault="00B14958" w:rsidP="004B4C32">
            <w:pPr>
              <w:pStyle w:val="BodyList"/>
              <w:numPr>
                <w:ilvl w:val="0"/>
                <w:numId w:val="0"/>
              </w:numPr>
            </w:pPr>
            <w:r w:rsidRPr="002C7FD8">
              <w:t xml:space="preserve">Kontrollis: </w:t>
            </w:r>
          </w:p>
          <w:p w:rsidR="00B14958" w:rsidRPr="002C7FD8" w:rsidRDefault="00B14958" w:rsidP="004B4C32">
            <w:pPr>
              <w:pStyle w:val="BodyList"/>
              <w:numPr>
                <w:ilvl w:val="0"/>
                <w:numId w:val="0"/>
              </w:numPr>
            </w:pPr>
            <w:r w:rsidRPr="002C7FD8">
              <w:t>Vadim Mahkats</w:t>
            </w:r>
          </w:p>
        </w:tc>
      </w:tr>
    </w:tbl>
    <w:p w:rsidR="00B14958" w:rsidRPr="00981663" w:rsidRDefault="00B14958" w:rsidP="00B14958"/>
    <w:p w:rsidR="000E0F16" w:rsidRPr="00B14958" w:rsidRDefault="000E0F16" w:rsidP="00B14958"/>
    <w:sectPr w:rsidR="000E0F16" w:rsidRPr="00B14958" w:rsidSect="00A82C99">
      <w:headerReference w:type="default" r:id="rId8"/>
      <w:footerReference w:type="even" r:id="rId9"/>
      <w:footerReference w:type="default" r:id="rId10"/>
      <w:type w:val="oddPage"/>
      <w:pgSz w:w="11906" w:h="16838" w:code="9"/>
      <w:pgMar w:top="1418" w:right="1287" w:bottom="1276"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D1B" w:rsidRDefault="00FD2D1B">
      <w:r>
        <w:separator/>
      </w:r>
    </w:p>
  </w:endnote>
  <w:endnote w:type="continuationSeparator" w:id="0">
    <w:p w:rsidR="00FD2D1B" w:rsidRDefault="00FD2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Cambria">
    <w:panose1 w:val="02040503050406030204"/>
    <w:charset w:val="BA"/>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horndale AMT">
    <w:altName w:val="Times New Roman"/>
    <w:charset w:val="00"/>
    <w:family w:val="roman"/>
    <w:pitch w:val="variable"/>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Formata Regular">
    <w:altName w:val="Arial"/>
    <w:charset w:val="00"/>
    <w:family w:val="swiss"/>
    <w:pitch w:val="variable"/>
  </w:font>
  <w:font w:name="Frutiger LT Std 45 Light">
    <w:panose1 w:val="020B0402020204020204"/>
    <w:charset w:val="00"/>
    <w:family w:val="swiss"/>
    <w:notTrueType/>
    <w:pitch w:val="variable"/>
    <w:sig w:usb0="800000AF" w:usb1="4000204A"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D1B" w:rsidRDefault="00FD2D1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rsidR="00FD2D1B" w:rsidRDefault="00FD2D1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D1B" w:rsidRPr="00224C41" w:rsidRDefault="00FD2D1B" w:rsidP="00EF7CB6">
    <w:pPr>
      <w:pStyle w:val="Footer"/>
      <w:tabs>
        <w:tab w:val="clear" w:pos="4153"/>
        <w:tab w:val="clear" w:pos="8306"/>
        <w:tab w:val="center" w:pos="4678"/>
        <w:tab w:val="right" w:pos="9072"/>
      </w:tabs>
      <w:ind w:right="129"/>
      <w:rPr>
        <w:sz w:val="16"/>
        <w:szCs w:val="16"/>
        <w:lang w:val="ru-RU"/>
      </w:rPr>
    </w:pPr>
    <w:r w:rsidRPr="00E72B56">
      <w:rPr>
        <w:sz w:val="16"/>
        <w:szCs w:val="16"/>
      </w:rPr>
      <w:t>OÜ KESKKONNAPROJEKT</w:t>
    </w:r>
    <w:r>
      <w:rPr>
        <w:sz w:val="16"/>
        <w:szCs w:val="16"/>
      </w:rPr>
      <w:tab/>
    </w:r>
    <w:r>
      <w:rPr>
        <w:sz w:val="16"/>
        <w:szCs w:val="16"/>
      </w:rPr>
      <w:fldChar w:fldCharType="begin"/>
    </w:r>
    <w:r>
      <w:rPr>
        <w:sz w:val="16"/>
        <w:szCs w:val="16"/>
      </w:rPr>
      <w:instrText xml:space="preserve"> PAGE   \* MERGEFORMAT </w:instrText>
    </w:r>
    <w:r>
      <w:rPr>
        <w:sz w:val="16"/>
        <w:szCs w:val="16"/>
      </w:rPr>
      <w:fldChar w:fldCharType="separate"/>
    </w:r>
    <w:r w:rsidR="000335F0">
      <w:rPr>
        <w:noProof/>
        <w:sz w:val="16"/>
        <w:szCs w:val="16"/>
      </w:rPr>
      <w:t>3</w:t>
    </w:r>
    <w:r>
      <w:rPr>
        <w:sz w:val="16"/>
        <w:szCs w:val="16"/>
      </w:rPr>
      <w:fldChar w:fldCharType="end"/>
    </w:r>
    <w:r>
      <w:rPr>
        <w:sz w:val="16"/>
        <w:szCs w:val="16"/>
      </w:rPr>
      <w:t xml:space="preserve"> </w:t>
    </w:r>
    <w:r>
      <w:rPr>
        <w:rFonts w:ascii="Frutiger LT Std 45 Light" w:hAnsi="Frutiger LT Std 45 Light"/>
        <w:sz w:val="16"/>
        <w:szCs w:val="16"/>
      </w:rPr>
      <w:t xml:space="preserve">| </w:t>
    </w:r>
    <w:r>
      <w:rPr>
        <w:noProof/>
        <w:sz w:val="16"/>
        <w:szCs w:val="16"/>
      </w:rPr>
      <w:fldChar w:fldCharType="begin"/>
    </w:r>
    <w:r>
      <w:rPr>
        <w:noProof/>
        <w:sz w:val="16"/>
        <w:szCs w:val="16"/>
      </w:rPr>
      <w:instrText xml:space="preserve"> NUMPAGES   \* MERGEFORMAT </w:instrText>
    </w:r>
    <w:r>
      <w:rPr>
        <w:noProof/>
        <w:sz w:val="16"/>
        <w:szCs w:val="16"/>
      </w:rPr>
      <w:fldChar w:fldCharType="separate"/>
    </w:r>
    <w:r w:rsidR="000335F0">
      <w:rPr>
        <w:noProof/>
        <w:sz w:val="16"/>
        <w:szCs w:val="16"/>
      </w:rPr>
      <w:t>7</w:t>
    </w:r>
    <w:r>
      <w:rPr>
        <w:noProof/>
        <w:sz w:val="16"/>
        <w:szCs w:val="16"/>
      </w:rPr>
      <w:fldChar w:fldCharType="end"/>
    </w:r>
    <w:r>
      <w:rPr>
        <w:sz w:val="16"/>
        <w:szCs w:val="16"/>
      </w:rPr>
      <w:tab/>
      <w:t>NOVEMBER 201</w:t>
    </w:r>
    <w:r>
      <w:rPr>
        <w:sz w:val="16"/>
        <w:szCs w:val="16"/>
        <w:lang w:val="ru-RU"/>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D1B" w:rsidRDefault="00FD2D1B">
      <w:r>
        <w:separator/>
      </w:r>
    </w:p>
  </w:footnote>
  <w:footnote w:type="continuationSeparator" w:id="0">
    <w:p w:rsidR="00FD2D1B" w:rsidRDefault="00FD2D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F4C" w:rsidRDefault="00F07F4C" w:rsidP="00F07F4C">
    <w:pPr>
      <w:pStyle w:val="Header"/>
      <w:rPr>
        <w:sz w:val="16"/>
      </w:rPr>
    </w:pPr>
    <w:r w:rsidRPr="000B7932">
      <w:rPr>
        <w:sz w:val="16"/>
      </w:rPr>
      <w:t>Muuga lasteaed 2</w:t>
    </w:r>
    <w:r>
      <w:rPr>
        <w:sz w:val="16"/>
      </w:rPr>
      <w:t>.</w:t>
    </w:r>
  </w:p>
  <w:p w:rsidR="00F07F4C" w:rsidRDefault="00F07F4C" w:rsidP="00F07F4C">
    <w:pPr>
      <w:pStyle w:val="Header"/>
      <w:rPr>
        <w:sz w:val="16"/>
      </w:rPr>
    </w:pPr>
    <w:r>
      <w:rPr>
        <w:sz w:val="16"/>
      </w:rPr>
      <w:t>OSA Teed ja liikluskorraldus</w:t>
    </w:r>
  </w:p>
  <w:p w:rsidR="00F07F4C" w:rsidRDefault="00F07F4C" w:rsidP="00F07F4C">
    <w:pPr>
      <w:pStyle w:val="Header"/>
      <w:rPr>
        <w:sz w:val="16"/>
      </w:rPr>
    </w:pPr>
    <w:r>
      <w:rPr>
        <w:sz w:val="16"/>
      </w:rPr>
      <w:t>Töö nr 2111. Põhiprojekt.</w:t>
    </w:r>
  </w:p>
  <w:p w:rsidR="00FD2D1B" w:rsidRPr="00F07F4C" w:rsidRDefault="00FD2D1B" w:rsidP="00F07F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613EE572"/>
    <w:lvl w:ilvl="0">
      <w:start w:val="1"/>
      <w:numFmt w:val="decimal"/>
      <w:pStyle w:val="Heading1"/>
      <w:lvlText w:val="%1"/>
      <w:lvlJc w:val="left"/>
      <w:pPr>
        <w:tabs>
          <w:tab w:val="num" w:pos="1141"/>
        </w:tabs>
        <w:ind w:left="1141"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vlJc w:val="left"/>
      <w:pPr>
        <w:tabs>
          <w:tab w:val="num" w:pos="1286"/>
        </w:tabs>
        <w:ind w:left="1286" w:hanging="576"/>
      </w:pPr>
      <w:rPr>
        <w:rFonts w:hint="default"/>
      </w:rPr>
    </w:lvl>
    <w:lvl w:ilvl="2">
      <w:start w:val="1"/>
      <w:numFmt w:val="decimal"/>
      <w:pStyle w:val="Heading3"/>
      <w:lvlText w:val="%1.%2.%3"/>
      <w:lvlJc w:val="left"/>
      <w:pPr>
        <w:tabs>
          <w:tab w:val="num" w:pos="862"/>
        </w:tabs>
        <w:ind w:left="862" w:hanging="72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Heading4"/>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000002"/>
    <w:multiLevelType w:val="singleLevel"/>
    <w:tmpl w:val="00000002"/>
    <w:name w:val="WW8Num6"/>
    <w:lvl w:ilvl="0">
      <w:numFmt w:val="bullet"/>
      <w:lvlText w:val="-"/>
      <w:lvlJc w:val="left"/>
      <w:pPr>
        <w:tabs>
          <w:tab w:val="num" w:pos="0"/>
        </w:tabs>
        <w:ind w:left="720" w:hanging="360"/>
      </w:pPr>
      <w:rPr>
        <w:rFonts w:ascii="Times New Roman" w:hAnsi="Times New Roman" w:cs="Times New Roman"/>
        <w:lang w:val="et-EE" w:eastAsia="et-EE"/>
      </w:rPr>
    </w:lvl>
  </w:abstractNum>
  <w:abstractNum w:abstractNumId="2" w15:restartNumberingAfterBreak="0">
    <w:nsid w:val="00000003"/>
    <w:multiLevelType w:val="singleLevel"/>
    <w:tmpl w:val="00000003"/>
    <w:name w:val="WW8Num3"/>
    <w:lvl w:ilvl="0">
      <w:numFmt w:val="bullet"/>
      <w:lvlText w:val="-"/>
      <w:lvlJc w:val="left"/>
      <w:pPr>
        <w:tabs>
          <w:tab w:val="num" w:pos="0"/>
        </w:tabs>
      </w:pPr>
      <w:rPr>
        <w:rFonts w:ascii="Symbol" w:hAnsi="Symbol"/>
      </w:rPr>
    </w:lvl>
  </w:abstractNum>
  <w:abstractNum w:abstractNumId="3" w15:restartNumberingAfterBreak="0">
    <w:nsid w:val="09A401A8"/>
    <w:multiLevelType w:val="hybridMultilevel"/>
    <w:tmpl w:val="8FA8A2E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0D912B36"/>
    <w:multiLevelType w:val="hybridMultilevel"/>
    <w:tmpl w:val="FB80284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1367097B"/>
    <w:multiLevelType w:val="multilevel"/>
    <w:tmpl w:val="C646E4C8"/>
    <w:styleLink w:val="WW8Num2"/>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6" w15:restartNumberingAfterBreak="0">
    <w:nsid w:val="144B3A2D"/>
    <w:multiLevelType w:val="hybridMultilevel"/>
    <w:tmpl w:val="437AF47A"/>
    <w:lvl w:ilvl="0" w:tplc="89D8C9C0">
      <w:numFmt w:val="bullet"/>
      <w:lvlText w:val="-"/>
      <w:lvlJc w:val="left"/>
      <w:pPr>
        <w:ind w:left="720" w:hanging="360"/>
      </w:pPr>
      <w:rPr>
        <w:rFonts w:ascii="Times New Roman" w:eastAsia="Times New Roman" w:hAnsi="Times New Roman" w:cs="Times New Roman" w:hint="default"/>
        <w:b/>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16377CBF"/>
    <w:multiLevelType w:val="hybridMultilevel"/>
    <w:tmpl w:val="E46EFBB2"/>
    <w:lvl w:ilvl="0" w:tplc="04250001">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8" w15:restartNumberingAfterBreak="0">
    <w:nsid w:val="18884CA6"/>
    <w:multiLevelType w:val="hybridMultilevel"/>
    <w:tmpl w:val="F47AA6D4"/>
    <w:lvl w:ilvl="0" w:tplc="04250001">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9" w15:restartNumberingAfterBreak="0">
    <w:nsid w:val="1D3534C3"/>
    <w:multiLevelType w:val="hybridMultilevel"/>
    <w:tmpl w:val="26CA6BF6"/>
    <w:lvl w:ilvl="0" w:tplc="30FEDDCC">
      <w:start w:val="1"/>
      <w:numFmt w:val="bullet"/>
      <w:pStyle w:val="BodyDot"/>
      <w:lvlText w:val=""/>
      <w:lvlJc w:val="left"/>
      <w:pPr>
        <w:ind w:left="720" w:hanging="360"/>
      </w:pPr>
      <w:rPr>
        <w:rFonts w:ascii="Symbol" w:hAnsi="Symbol" w:hint="default"/>
        <w:sz w:val="22"/>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1E044945"/>
    <w:multiLevelType w:val="hybridMultilevel"/>
    <w:tmpl w:val="2542A88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2976461B"/>
    <w:multiLevelType w:val="hybridMultilevel"/>
    <w:tmpl w:val="D5BE963A"/>
    <w:lvl w:ilvl="0" w:tplc="A8C4F55E">
      <w:numFmt w:val="bullet"/>
      <w:lvlText w:val=""/>
      <w:lvlJc w:val="left"/>
      <w:pPr>
        <w:ind w:left="927" w:hanging="360"/>
      </w:pPr>
      <w:rPr>
        <w:rFonts w:ascii="Symbol" w:eastAsia="Times New Roman" w:hAnsi="Symbol" w:cs="Times New Roman" w:hint="default"/>
      </w:rPr>
    </w:lvl>
    <w:lvl w:ilvl="1" w:tplc="04250003" w:tentative="1">
      <w:start w:val="1"/>
      <w:numFmt w:val="bullet"/>
      <w:lvlText w:val="o"/>
      <w:lvlJc w:val="left"/>
      <w:pPr>
        <w:ind w:left="1647" w:hanging="360"/>
      </w:pPr>
      <w:rPr>
        <w:rFonts w:ascii="Courier New" w:hAnsi="Courier New" w:cs="Courier New" w:hint="default"/>
      </w:rPr>
    </w:lvl>
    <w:lvl w:ilvl="2" w:tplc="04250005" w:tentative="1">
      <w:start w:val="1"/>
      <w:numFmt w:val="bullet"/>
      <w:lvlText w:val=""/>
      <w:lvlJc w:val="left"/>
      <w:pPr>
        <w:ind w:left="2367" w:hanging="360"/>
      </w:pPr>
      <w:rPr>
        <w:rFonts w:ascii="Wingdings" w:hAnsi="Wingdings" w:hint="default"/>
      </w:rPr>
    </w:lvl>
    <w:lvl w:ilvl="3" w:tplc="04250001" w:tentative="1">
      <w:start w:val="1"/>
      <w:numFmt w:val="bullet"/>
      <w:lvlText w:val=""/>
      <w:lvlJc w:val="left"/>
      <w:pPr>
        <w:ind w:left="3087" w:hanging="360"/>
      </w:pPr>
      <w:rPr>
        <w:rFonts w:ascii="Symbol" w:hAnsi="Symbol" w:hint="default"/>
      </w:rPr>
    </w:lvl>
    <w:lvl w:ilvl="4" w:tplc="04250003" w:tentative="1">
      <w:start w:val="1"/>
      <w:numFmt w:val="bullet"/>
      <w:lvlText w:val="o"/>
      <w:lvlJc w:val="left"/>
      <w:pPr>
        <w:ind w:left="3807" w:hanging="360"/>
      </w:pPr>
      <w:rPr>
        <w:rFonts w:ascii="Courier New" w:hAnsi="Courier New" w:cs="Courier New" w:hint="default"/>
      </w:rPr>
    </w:lvl>
    <w:lvl w:ilvl="5" w:tplc="04250005" w:tentative="1">
      <w:start w:val="1"/>
      <w:numFmt w:val="bullet"/>
      <w:lvlText w:val=""/>
      <w:lvlJc w:val="left"/>
      <w:pPr>
        <w:ind w:left="4527" w:hanging="360"/>
      </w:pPr>
      <w:rPr>
        <w:rFonts w:ascii="Wingdings" w:hAnsi="Wingdings" w:hint="default"/>
      </w:rPr>
    </w:lvl>
    <w:lvl w:ilvl="6" w:tplc="04250001" w:tentative="1">
      <w:start w:val="1"/>
      <w:numFmt w:val="bullet"/>
      <w:lvlText w:val=""/>
      <w:lvlJc w:val="left"/>
      <w:pPr>
        <w:ind w:left="5247" w:hanging="360"/>
      </w:pPr>
      <w:rPr>
        <w:rFonts w:ascii="Symbol" w:hAnsi="Symbol" w:hint="default"/>
      </w:rPr>
    </w:lvl>
    <w:lvl w:ilvl="7" w:tplc="04250003" w:tentative="1">
      <w:start w:val="1"/>
      <w:numFmt w:val="bullet"/>
      <w:lvlText w:val="o"/>
      <w:lvlJc w:val="left"/>
      <w:pPr>
        <w:ind w:left="5967" w:hanging="360"/>
      </w:pPr>
      <w:rPr>
        <w:rFonts w:ascii="Courier New" w:hAnsi="Courier New" w:cs="Courier New" w:hint="default"/>
      </w:rPr>
    </w:lvl>
    <w:lvl w:ilvl="8" w:tplc="04250005" w:tentative="1">
      <w:start w:val="1"/>
      <w:numFmt w:val="bullet"/>
      <w:lvlText w:val=""/>
      <w:lvlJc w:val="left"/>
      <w:pPr>
        <w:ind w:left="6687" w:hanging="360"/>
      </w:pPr>
      <w:rPr>
        <w:rFonts w:ascii="Wingdings" w:hAnsi="Wingdings" w:hint="default"/>
      </w:rPr>
    </w:lvl>
  </w:abstractNum>
  <w:abstractNum w:abstractNumId="12" w15:restartNumberingAfterBreak="0">
    <w:nsid w:val="2A2927FE"/>
    <w:multiLevelType w:val="hybridMultilevel"/>
    <w:tmpl w:val="A7F4B430"/>
    <w:lvl w:ilvl="0" w:tplc="141CF348">
      <w:numFmt w:val="bullet"/>
      <w:lvlText w:val="-"/>
      <w:lvlJc w:val="left"/>
      <w:pPr>
        <w:ind w:left="720" w:hanging="360"/>
      </w:pPr>
      <w:rPr>
        <w:rFonts w:ascii="Calibri" w:eastAsia="Times New Roman" w:hAnsi="Calibri" w:cs="Calibri" w:hint="default"/>
        <w:color w:val="000000"/>
        <w:sz w:val="22"/>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2E040D31"/>
    <w:multiLevelType w:val="multilevel"/>
    <w:tmpl w:val="72BC32D4"/>
    <w:lvl w:ilvl="0">
      <w:start w:val="1"/>
      <w:numFmt w:val="decimal"/>
      <w:pStyle w:val="Loetelu"/>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B2662F7"/>
    <w:multiLevelType w:val="hybridMultilevel"/>
    <w:tmpl w:val="E1284574"/>
    <w:lvl w:ilvl="0" w:tplc="89D29F26">
      <w:start w:val="10"/>
      <w:numFmt w:val="bullet"/>
      <w:lvlText w:val="-"/>
      <w:lvlJc w:val="left"/>
      <w:pPr>
        <w:ind w:left="1200" w:hanging="840"/>
      </w:pPr>
      <w:rPr>
        <w:rFonts w:ascii="Trebuchet MS" w:eastAsia="Times New Roman" w:hAnsi="Trebuchet MS"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47D734D9"/>
    <w:multiLevelType w:val="hybridMultilevel"/>
    <w:tmpl w:val="121E84CE"/>
    <w:lvl w:ilvl="0" w:tplc="68BA0C86">
      <w:start w:val="1"/>
      <w:numFmt w:val="bullet"/>
      <w:pStyle w:val="Heading5"/>
      <w:lvlText w:val="-"/>
      <w:lvlJc w:val="left"/>
      <w:pPr>
        <w:tabs>
          <w:tab w:val="num" w:pos="3121"/>
        </w:tabs>
        <w:ind w:left="3121" w:hanging="360"/>
      </w:pPr>
      <w:rPr>
        <w:rFonts w:ascii="Trebuchet MS" w:hAnsi="Trebuchet MS"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594956"/>
    <w:multiLevelType w:val="hybridMultilevel"/>
    <w:tmpl w:val="24A2AA1A"/>
    <w:lvl w:ilvl="0" w:tplc="6D024F86">
      <w:start w:val="1"/>
      <w:numFmt w:val="bullet"/>
      <w:pStyle w:val="Normaltapp"/>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5015745B"/>
    <w:multiLevelType w:val="hybridMultilevel"/>
    <w:tmpl w:val="123E54D6"/>
    <w:lvl w:ilvl="0" w:tplc="80ACDA92">
      <w:start w:val="3"/>
      <w:numFmt w:val="bullet"/>
      <w:lvlText w:val=""/>
      <w:lvlJc w:val="left"/>
      <w:pPr>
        <w:ind w:left="1996" w:hanging="360"/>
      </w:pPr>
      <w:rPr>
        <w:rFonts w:ascii="Symbol" w:hAnsi="Symbol" w:hint="default"/>
      </w:rPr>
    </w:lvl>
    <w:lvl w:ilvl="1" w:tplc="04250003" w:tentative="1">
      <w:start w:val="1"/>
      <w:numFmt w:val="bullet"/>
      <w:lvlText w:val="o"/>
      <w:lvlJc w:val="left"/>
      <w:pPr>
        <w:ind w:left="2716" w:hanging="360"/>
      </w:pPr>
      <w:rPr>
        <w:rFonts w:ascii="Courier New" w:hAnsi="Courier New" w:cs="Courier New" w:hint="default"/>
      </w:rPr>
    </w:lvl>
    <w:lvl w:ilvl="2" w:tplc="04250005" w:tentative="1">
      <w:start w:val="1"/>
      <w:numFmt w:val="bullet"/>
      <w:lvlText w:val=""/>
      <w:lvlJc w:val="left"/>
      <w:pPr>
        <w:ind w:left="3436" w:hanging="360"/>
      </w:pPr>
      <w:rPr>
        <w:rFonts w:ascii="Wingdings" w:hAnsi="Wingdings" w:hint="default"/>
      </w:rPr>
    </w:lvl>
    <w:lvl w:ilvl="3" w:tplc="04250001" w:tentative="1">
      <w:start w:val="1"/>
      <w:numFmt w:val="bullet"/>
      <w:lvlText w:val=""/>
      <w:lvlJc w:val="left"/>
      <w:pPr>
        <w:ind w:left="4156" w:hanging="360"/>
      </w:pPr>
      <w:rPr>
        <w:rFonts w:ascii="Symbol" w:hAnsi="Symbol" w:hint="default"/>
      </w:rPr>
    </w:lvl>
    <w:lvl w:ilvl="4" w:tplc="04250003" w:tentative="1">
      <w:start w:val="1"/>
      <w:numFmt w:val="bullet"/>
      <w:lvlText w:val="o"/>
      <w:lvlJc w:val="left"/>
      <w:pPr>
        <w:ind w:left="4876" w:hanging="360"/>
      </w:pPr>
      <w:rPr>
        <w:rFonts w:ascii="Courier New" w:hAnsi="Courier New" w:cs="Courier New" w:hint="default"/>
      </w:rPr>
    </w:lvl>
    <w:lvl w:ilvl="5" w:tplc="04250005" w:tentative="1">
      <w:start w:val="1"/>
      <w:numFmt w:val="bullet"/>
      <w:lvlText w:val=""/>
      <w:lvlJc w:val="left"/>
      <w:pPr>
        <w:ind w:left="5596" w:hanging="360"/>
      </w:pPr>
      <w:rPr>
        <w:rFonts w:ascii="Wingdings" w:hAnsi="Wingdings" w:hint="default"/>
      </w:rPr>
    </w:lvl>
    <w:lvl w:ilvl="6" w:tplc="04250001" w:tentative="1">
      <w:start w:val="1"/>
      <w:numFmt w:val="bullet"/>
      <w:lvlText w:val=""/>
      <w:lvlJc w:val="left"/>
      <w:pPr>
        <w:ind w:left="6316" w:hanging="360"/>
      </w:pPr>
      <w:rPr>
        <w:rFonts w:ascii="Symbol" w:hAnsi="Symbol" w:hint="default"/>
      </w:rPr>
    </w:lvl>
    <w:lvl w:ilvl="7" w:tplc="04250003" w:tentative="1">
      <w:start w:val="1"/>
      <w:numFmt w:val="bullet"/>
      <w:lvlText w:val="o"/>
      <w:lvlJc w:val="left"/>
      <w:pPr>
        <w:ind w:left="7036" w:hanging="360"/>
      </w:pPr>
      <w:rPr>
        <w:rFonts w:ascii="Courier New" w:hAnsi="Courier New" w:cs="Courier New" w:hint="default"/>
      </w:rPr>
    </w:lvl>
    <w:lvl w:ilvl="8" w:tplc="04250005" w:tentative="1">
      <w:start w:val="1"/>
      <w:numFmt w:val="bullet"/>
      <w:lvlText w:val=""/>
      <w:lvlJc w:val="left"/>
      <w:pPr>
        <w:ind w:left="7756" w:hanging="360"/>
      </w:pPr>
      <w:rPr>
        <w:rFonts w:ascii="Wingdings" w:hAnsi="Wingdings" w:hint="default"/>
      </w:rPr>
    </w:lvl>
  </w:abstractNum>
  <w:abstractNum w:abstractNumId="18" w15:restartNumberingAfterBreak="0">
    <w:nsid w:val="54C55833"/>
    <w:multiLevelType w:val="hybridMultilevel"/>
    <w:tmpl w:val="4952651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9" w15:restartNumberingAfterBreak="0">
    <w:nsid w:val="591C45CE"/>
    <w:multiLevelType w:val="hybridMultilevel"/>
    <w:tmpl w:val="5BC4F68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5ACF0270"/>
    <w:multiLevelType w:val="multilevel"/>
    <w:tmpl w:val="00000004"/>
    <w:lvl w:ilvl="0">
      <w:start w:val="1"/>
      <w:numFmt w:val="decimal"/>
      <w:lvlText w:val="%1."/>
      <w:lvlJc w:val="left"/>
      <w:pPr>
        <w:tabs>
          <w:tab w:val="num" w:pos="0"/>
        </w:tabs>
        <w:ind w:left="360" w:hanging="360"/>
      </w:pPr>
      <w:rPr>
        <w:b/>
        <w:bCs w:val="0"/>
        <w:sz w:val="24"/>
        <w:szCs w:val="24"/>
      </w:rPr>
    </w:lvl>
    <w:lvl w:ilvl="1">
      <w:start w:val="1"/>
      <w:numFmt w:val="decimal"/>
      <w:lvlText w:val="%1.%2."/>
      <w:lvlJc w:val="left"/>
      <w:pPr>
        <w:tabs>
          <w:tab w:val="num" w:pos="0"/>
        </w:tabs>
        <w:ind w:left="574" w:hanging="432"/>
      </w:pPr>
      <w:rPr>
        <w:rFonts w:eastAsia="Times New Roman" w:cs="Times New Roman"/>
        <w:b w:val="0"/>
        <w:bCs w:val="0"/>
        <w:color w:val="00000A"/>
        <w:kern w:val="1"/>
        <w:sz w:val="24"/>
        <w:szCs w:val="24"/>
        <w:shd w:val="clear" w:color="auto" w:fill="auto"/>
        <w:lang w:val="et-EE" w:bidi="ar-SA"/>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5BDF3180"/>
    <w:multiLevelType w:val="hybridMultilevel"/>
    <w:tmpl w:val="5EB4ABE0"/>
    <w:lvl w:ilvl="0" w:tplc="80ACDA92">
      <w:start w:val="3"/>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22" w15:restartNumberingAfterBreak="0">
    <w:nsid w:val="5E6E7478"/>
    <w:multiLevelType w:val="hybridMultilevel"/>
    <w:tmpl w:val="43AC917A"/>
    <w:lvl w:ilvl="0" w:tplc="96ACC162">
      <w:numFmt w:val="bullet"/>
      <w:lvlText w:val=""/>
      <w:lvlJc w:val="left"/>
      <w:pPr>
        <w:ind w:left="1287" w:hanging="360"/>
      </w:pPr>
      <w:rPr>
        <w:rFonts w:ascii="Symbol" w:eastAsia="Times New Roman" w:hAnsi="Symbol" w:cs="Times New Roman" w:hint="default"/>
      </w:rPr>
    </w:lvl>
    <w:lvl w:ilvl="1" w:tplc="04250003" w:tentative="1">
      <w:start w:val="1"/>
      <w:numFmt w:val="bullet"/>
      <w:lvlText w:val="o"/>
      <w:lvlJc w:val="left"/>
      <w:pPr>
        <w:ind w:left="2007" w:hanging="360"/>
      </w:pPr>
      <w:rPr>
        <w:rFonts w:ascii="Courier New" w:hAnsi="Courier New" w:cs="Courier New" w:hint="default"/>
      </w:rPr>
    </w:lvl>
    <w:lvl w:ilvl="2" w:tplc="04250005" w:tentative="1">
      <w:start w:val="1"/>
      <w:numFmt w:val="bullet"/>
      <w:lvlText w:val=""/>
      <w:lvlJc w:val="left"/>
      <w:pPr>
        <w:ind w:left="2727" w:hanging="360"/>
      </w:pPr>
      <w:rPr>
        <w:rFonts w:ascii="Wingdings" w:hAnsi="Wingdings" w:hint="default"/>
      </w:rPr>
    </w:lvl>
    <w:lvl w:ilvl="3" w:tplc="04250001" w:tentative="1">
      <w:start w:val="1"/>
      <w:numFmt w:val="bullet"/>
      <w:lvlText w:val=""/>
      <w:lvlJc w:val="left"/>
      <w:pPr>
        <w:ind w:left="3447" w:hanging="360"/>
      </w:pPr>
      <w:rPr>
        <w:rFonts w:ascii="Symbol" w:hAnsi="Symbol" w:hint="default"/>
      </w:rPr>
    </w:lvl>
    <w:lvl w:ilvl="4" w:tplc="04250003" w:tentative="1">
      <w:start w:val="1"/>
      <w:numFmt w:val="bullet"/>
      <w:lvlText w:val="o"/>
      <w:lvlJc w:val="left"/>
      <w:pPr>
        <w:ind w:left="4167" w:hanging="360"/>
      </w:pPr>
      <w:rPr>
        <w:rFonts w:ascii="Courier New" w:hAnsi="Courier New" w:cs="Courier New" w:hint="default"/>
      </w:rPr>
    </w:lvl>
    <w:lvl w:ilvl="5" w:tplc="04250005" w:tentative="1">
      <w:start w:val="1"/>
      <w:numFmt w:val="bullet"/>
      <w:lvlText w:val=""/>
      <w:lvlJc w:val="left"/>
      <w:pPr>
        <w:ind w:left="4887" w:hanging="360"/>
      </w:pPr>
      <w:rPr>
        <w:rFonts w:ascii="Wingdings" w:hAnsi="Wingdings" w:hint="default"/>
      </w:rPr>
    </w:lvl>
    <w:lvl w:ilvl="6" w:tplc="04250001" w:tentative="1">
      <w:start w:val="1"/>
      <w:numFmt w:val="bullet"/>
      <w:lvlText w:val=""/>
      <w:lvlJc w:val="left"/>
      <w:pPr>
        <w:ind w:left="5607" w:hanging="360"/>
      </w:pPr>
      <w:rPr>
        <w:rFonts w:ascii="Symbol" w:hAnsi="Symbol" w:hint="default"/>
      </w:rPr>
    </w:lvl>
    <w:lvl w:ilvl="7" w:tplc="04250003" w:tentative="1">
      <w:start w:val="1"/>
      <w:numFmt w:val="bullet"/>
      <w:lvlText w:val="o"/>
      <w:lvlJc w:val="left"/>
      <w:pPr>
        <w:ind w:left="6327" w:hanging="360"/>
      </w:pPr>
      <w:rPr>
        <w:rFonts w:ascii="Courier New" w:hAnsi="Courier New" w:cs="Courier New" w:hint="default"/>
      </w:rPr>
    </w:lvl>
    <w:lvl w:ilvl="8" w:tplc="04250005" w:tentative="1">
      <w:start w:val="1"/>
      <w:numFmt w:val="bullet"/>
      <w:lvlText w:val=""/>
      <w:lvlJc w:val="left"/>
      <w:pPr>
        <w:ind w:left="7047" w:hanging="360"/>
      </w:pPr>
      <w:rPr>
        <w:rFonts w:ascii="Wingdings" w:hAnsi="Wingdings" w:hint="default"/>
      </w:rPr>
    </w:lvl>
  </w:abstractNum>
  <w:abstractNum w:abstractNumId="23" w15:restartNumberingAfterBreak="0">
    <w:nsid w:val="64E4426F"/>
    <w:multiLevelType w:val="multilevel"/>
    <w:tmpl w:val="0D84D3D8"/>
    <w:lvl w:ilvl="0">
      <w:start w:val="1"/>
      <w:numFmt w:val="bullet"/>
      <w:pStyle w:val="Table"/>
      <w:lvlText w:val=""/>
      <w:lvlJc w:val="left"/>
      <w:pPr>
        <w:tabs>
          <w:tab w:val="num" w:pos="1979"/>
        </w:tabs>
        <w:ind w:left="1976" w:hanging="357"/>
      </w:pPr>
      <w:rPr>
        <w:rFonts w:ascii="Symbol" w:hAnsi="Symbol" w:hint="default"/>
        <w:color w:val="auto"/>
      </w:rPr>
    </w:lvl>
    <w:lvl w:ilvl="1" w:tentative="1">
      <w:start w:val="1"/>
      <w:numFmt w:val="bullet"/>
      <w:lvlText w:val="o"/>
      <w:lvlJc w:val="left"/>
      <w:pPr>
        <w:tabs>
          <w:tab w:val="num" w:pos="1979"/>
        </w:tabs>
        <w:ind w:left="1979" w:hanging="360"/>
      </w:pPr>
      <w:rPr>
        <w:rFonts w:ascii="Courier New" w:hAnsi="Courier New" w:hint="default"/>
      </w:rPr>
    </w:lvl>
    <w:lvl w:ilvl="2" w:tentative="1">
      <w:start w:val="1"/>
      <w:numFmt w:val="bullet"/>
      <w:lvlText w:val=""/>
      <w:lvlJc w:val="left"/>
      <w:pPr>
        <w:tabs>
          <w:tab w:val="num" w:pos="2699"/>
        </w:tabs>
        <w:ind w:left="2699" w:hanging="360"/>
      </w:pPr>
      <w:rPr>
        <w:rFonts w:ascii="Wingdings" w:hAnsi="Wingdings" w:hint="default"/>
      </w:rPr>
    </w:lvl>
    <w:lvl w:ilvl="3" w:tentative="1">
      <w:start w:val="1"/>
      <w:numFmt w:val="bullet"/>
      <w:lvlText w:val=""/>
      <w:lvlJc w:val="left"/>
      <w:pPr>
        <w:tabs>
          <w:tab w:val="num" w:pos="3419"/>
        </w:tabs>
        <w:ind w:left="3419" w:hanging="360"/>
      </w:pPr>
      <w:rPr>
        <w:rFonts w:ascii="Symbol" w:hAnsi="Symbol" w:hint="default"/>
      </w:rPr>
    </w:lvl>
    <w:lvl w:ilvl="4" w:tentative="1">
      <w:start w:val="1"/>
      <w:numFmt w:val="bullet"/>
      <w:lvlText w:val="o"/>
      <w:lvlJc w:val="left"/>
      <w:pPr>
        <w:tabs>
          <w:tab w:val="num" w:pos="4139"/>
        </w:tabs>
        <w:ind w:left="4139" w:hanging="360"/>
      </w:pPr>
      <w:rPr>
        <w:rFonts w:ascii="Courier New" w:hAnsi="Courier New" w:hint="default"/>
      </w:rPr>
    </w:lvl>
    <w:lvl w:ilvl="5" w:tentative="1">
      <w:start w:val="1"/>
      <w:numFmt w:val="bullet"/>
      <w:lvlText w:val=""/>
      <w:lvlJc w:val="left"/>
      <w:pPr>
        <w:tabs>
          <w:tab w:val="num" w:pos="4859"/>
        </w:tabs>
        <w:ind w:left="4859" w:hanging="360"/>
      </w:pPr>
      <w:rPr>
        <w:rFonts w:ascii="Wingdings" w:hAnsi="Wingdings" w:hint="default"/>
      </w:rPr>
    </w:lvl>
    <w:lvl w:ilvl="6" w:tentative="1">
      <w:start w:val="1"/>
      <w:numFmt w:val="bullet"/>
      <w:lvlText w:val=""/>
      <w:lvlJc w:val="left"/>
      <w:pPr>
        <w:tabs>
          <w:tab w:val="num" w:pos="5579"/>
        </w:tabs>
        <w:ind w:left="5579" w:hanging="360"/>
      </w:pPr>
      <w:rPr>
        <w:rFonts w:ascii="Symbol" w:hAnsi="Symbol" w:hint="default"/>
      </w:rPr>
    </w:lvl>
    <w:lvl w:ilvl="7" w:tentative="1">
      <w:start w:val="1"/>
      <w:numFmt w:val="bullet"/>
      <w:lvlText w:val="o"/>
      <w:lvlJc w:val="left"/>
      <w:pPr>
        <w:tabs>
          <w:tab w:val="num" w:pos="6299"/>
        </w:tabs>
        <w:ind w:left="6299" w:hanging="360"/>
      </w:pPr>
      <w:rPr>
        <w:rFonts w:ascii="Courier New" w:hAnsi="Courier New" w:hint="default"/>
      </w:rPr>
    </w:lvl>
    <w:lvl w:ilvl="8"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6C815722"/>
    <w:multiLevelType w:val="hybridMultilevel"/>
    <w:tmpl w:val="828C95BE"/>
    <w:lvl w:ilvl="0" w:tplc="050296C8">
      <w:numFmt w:val="bullet"/>
      <w:pStyle w:val="BodyList"/>
      <w:lvlText w:val="-"/>
      <w:lvlJc w:val="left"/>
      <w:pPr>
        <w:ind w:left="78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250003">
      <w:start w:val="1"/>
      <w:numFmt w:val="bullet"/>
      <w:lvlText w:val="o"/>
      <w:lvlJc w:val="left"/>
      <w:pPr>
        <w:ind w:left="1500" w:hanging="360"/>
      </w:pPr>
      <w:rPr>
        <w:rFonts w:ascii="Courier New" w:hAnsi="Courier New" w:cs="Courier New" w:hint="default"/>
      </w:rPr>
    </w:lvl>
    <w:lvl w:ilvl="2" w:tplc="04250005" w:tentative="1">
      <w:start w:val="1"/>
      <w:numFmt w:val="bullet"/>
      <w:lvlText w:val=""/>
      <w:lvlJc w:val="left"/>
      <w:pPr>
        <w:ind w:left="2220" w:hanging="360"/>
      </w:pPr>
      <w:rPr>
        <w:rFonts w:ascii="Wingdings" w:hAnsi="Wingdings" w:hint="default"/>
      </w:rPr>
    </w:lvl>
    <w:lvl w:ilvl="3" w:tplc="04250001" w:tentative="1">
      <w:start w:val="1"/>
      <w:numFmt w:val="bullet"/>
      <w:lvlText w:val=""/>
      <w:lvlJc w:val="left"/>
      <w:pPr>
        <w:ind w:left="2940" w:hanging="360"/>
      </w:pPr>
      <w:rPr>
        <w:rFonts w:ascii="Symbol" w:hAnsi="Symbol" w:hint="default"/>
      </w:rPr>
    </w:lvl>
    <w:lvl w:ilvl="4" w:tplc="04250003" w:tentative="1">
      <w:start w:val="1"/>
      <w:numFmt w:val="bullet"/>
      <w:lvlText w:val="o"/>
      <w:lvlJc w:val="left"/>
      <w:pPr>
        <w:ind w:left="3660" w:hanging="360"/>
      </w:pPr>
      <w:rPr>
        <w:rFonts w:ascii="Courier New" w:hAnsi="Courier New" w:cs="Courier New" w:hint="default"/>
      </w:rPr>
    </w:lvl>
    <w:lvl w:ilvl="5" w:tplc="04250005" w:tentative="1">
      <w:start w:val="1"/>
      <w:numFmt w:val="bullet"/>
      <w:lvlText w:val=""/>
      <w:lvlJc w:val="left"/>
      <w:pPr>
        <w:ind w:left="4380" w:hanging="360"/>
      </w:pPr>
      <w:rPr>
        <w:rFonts w:ascii="Wingdings" w:hAnsi="Wingdings" w:hint="default"/>
      </w:rPr>
    </w:lvl>
    <w:lvl w:ilvl="6" w:tplc="04250001" w:tentative="1">
      <w:start w:val="1"/>
      <w:numFmt w:val="bullet"/>
      <w:lvlText w:val=""/>
      <w:lvlJc w:val="left"/>
      <w:pPr>
        <w:ind w:left="5100" w:hanging="360"/>
      </w:pPr>
      <w:rPr>
        <w:rFonts w:ascii="Symbol" w:hAnsi="Symbol" w:hint="default"/>
      </w:rPr>
    </w:lvl>
    <w:lvl w:ilvl="7" w:tplc="04250003" w:tentative="1">
      <w:start w:val="1"/>
      <w:numFmt w:val="bullet"/>
      <w:lvlText w:val="o"/>
      <w:lvlJc w:val="left"/>
      <w:pPr>
        <w:ind w:left="5820" w:hanging="360"/>
      </w:pPr>
      <w:rPr>
        <w:rFonts w:ascii="Courier New" w:hAnsi="Courier New" w:cs="Courier New" w:hint="default"/>
      </w:rPr>
    </w:lvl>
    <w:lvl w:ilvl="8" w:tplc="04250005" w:tentative="1">
      <w:start w:val="1"/>
      <w:numFmt w:val="bullet"/>
      <w:lvlText w:val=""/>
      <w:lvlJc w:val="left"/>
      <w:pPr>
        <w:ind w:left="6540" w:hanging="360"/>
      </w:pPr>
      <w:rPr>
        <w:rFonts w:ascii="Wingdings" w:hAnsi="Wingdings" w:hint="default"/>
      </w:rPr>
    </w:lvl>
  </w:abstractNum>
  <w:abstractNum w:abstractNumId="25" w15:restartNumberingAfterBreak="0">
    <w:nsid w:val="73001177"/>
    <w:multiLevelType w:val="multilevel"/>
    <w:tmpl w:val="64E4EAF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25"/>
  </w:num>
  <w:num w:numId="2">
    <w:abstractNumId w:val="13"/>
  </w:num>
  <w:num w:numId="3">
    <w:abstractNumId w:val="23"/>
  </w:num>
  <w:num w:numId="4">
    <w:abstractNumId w:val="0"/>
  </w:num>
  <w:num w:numId="5">
    <w:abstractNumId w:val="24"/>
  </w:num>
  <w:num w:numId="6">
    <w:abstractNumId w:val="18"/>
  </w:num>
  <w:num w:numId="7">
    <w:abstractNumId w:val="19"/>
  </w:num>
  <w:num w:numId="8">
    <w:abstractNumId w:val="5"/>
  </w:num>
  <w:num w:numId="9">
    <w:abstractNumId w:val="15"/>
  </w:num>
  <w:num w:numId="10">
    <w:abstractNumId w:val="21"/>
  </w:num>
  <w:num w:numId="11">
    <w:abstractNumId w:val="6"/>
  </w:num>
  <w:num w:numId="12">
    <w:abstractNumId w:val="14"/>
  </w:num>
  <w:num w:numId="13">
    <w:abstractNumId w:val="9"/>
  </w:num>
  <w:num w:numId="14">
    <w:abstractNumId w:val="16"/>
  </w:num>
  <w:num w:numId="15">
    <w:abstractNumId w:val="20"/>
  </w:num>
  <w:num w:numId="16">
    <w:abstractNumId w:val="17"/>
  </w:num>
  <w:num w:numId="17">
    <w:abstractNumId w:val="8"/>
  </w:num>
  <w:num w:numId="18">
    <w:abstractNumId w:val="7"/>
  </w:num>
  <w:num w:numId="19">
    <w:abstractNumId w:val="11"/>
  </w:num>
  <w:num w:numId="20">
    <w:abstractNumId w:val="22"/>
  </w:num>
  <w:num w:numId="21">
    <w:abstractNumId w:val="4"/>
  </w:num>
  <w:num w:numId="22">
    <w:abstractNumId w:val="10"/>
  </w:num>
  <w:num w:numId="23">
    <w:abstractNumId w:val="3"/>
  </w:num>
  <w:num w:numId="2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hyphenationZone w:val="425"/>
  <w:noPunctuationKerning/>
  <w:characterSpacingControl w:val="doNotCompress"/>
  <w:hdrShapeDefaults>
    <o:shapedefaults v:ext="edit" spidmax="183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37B"/>
    <w:rsid w:val="00000972"/>
    <w:rsid w:val="00000F58"/>
    <w:rsid w:val="000013F1"/>
    <w:rsid w:val="000014FC"/>
    <w:rsid w:val="0000195C"/>
    <w:rsid w:val="00001F75"/>
    <w:rsid w:val="00001FF2"/>
    <w:rsid w:val="000023A7"/>
    <w:rsid w:val="00003114"/>
    <w:rsid w:val="0000367E"/>
    <w:rsid w:val="0000430C"/>
    <w:rsid w:val="00006073"/>
    <w:rsid w:val="000064B6"/>
    <w:rsid w:val="00006600"/>
    <w:rsid w:val="00007B97"/>
    <w:rsid w:val="0001175E"/>
    <w:rsid w:val="0001343D"/>
    <w:rsid w:val="00013BB0"/>
    <w:rsid w:val="000155A0"/>
    <w:rsid w:val="00022AFC"/>
    <w:rsid w:val="00022FE4"/>
    <w:rsid w:val="00023219"/>
    <w:rsid w:val="000248DA"/>
    <w:rsid w:val="00026944"/>
    <w:rsid w:val="00027606"/>
    <w:rsid w:val="00027B3D"/>
    <w:rsid w:val="00031D1D"/>
    <w:rsid w:val="00032926"/>
    <w:rsid w:val="000335F0"/>
    <w:rsid w:val="00033EBE"/>
    <w:rsid w:val="00034994"/>
    <w:rsid w:val="00035C91"/>
    <w:rsid w:val="00040043"/>
    <w:rsid w:val="000401A4"/>
    <w:rsid w:val="00040BDB"/>
    <w:rsid w:val="00042F8B"/>
    <w:rsid w:val="00043C9D"/>
    <w:rsid w:val="000457D3"/>
    <w:rsid w:val="00045BD7"/>
    <w:rsid w:val="00045D61"/>
    <w:rsid w:val="00046A9A"/>
    <w:rsid w:val="00051D35"/>
    <w:rsid w:val="000537D4"/>
    <w:rsid w:val="000546D7"/>
    <w:rsid w:val="000566B0"/>
    <w:rsid w:val="000607A3"/>
    <w:rsid w:val="0006086A"/>
    <w:rsid w:val="00061516"/>
    <w:rsid w:val="00061967"/>
    <w:rsid w:val="0006309D"/>
    <w:rsid w:val="00065956"/>
    <w:rsid w:val="00067F12"/>
    <w:rsid w:val="00071125"/>
    <w:rsid w:val="0007196B"/>
    <w:rsid w:val="000749B7"/>
    <w:rsid w:val="00077D8A"/>
    <w:rsid w:val="00080410"/>
    <w:rsid w:val="00080F71"/>
    <w:rsid w:val="000810A1"/>
    <w:rsid w:val="0008121C"/>
    <w:rsid w:val="00081AE5"/>
    <w:rsid w:val="0008224E"/>
    <w:rsid w:val="00082F85"/>
    <w:rsid w:val="00087C68"/>
    <w:rsid w:val="00087D31"/>
    <w:rsid w:val="00087D90"/>
    <w:rsid w:val="00087E29"/>
    <w:rsid w:val="000908B8"/>
    <w:rsid w:val="000921BC"/>
    <w:rsid w:val="000923AC"/>
    <w:rsid w:val="0009246B"/>
    <w:rsid w:val="000925A8"/>
    <w:rsid w:val="0009265E"/>
    <w:rsid w:val="00092A10"/>
    <w:rsid w:val="00092CB6"/>
    <w:rsid w:val="0009378B"/>
    <w:rsid w:val="000954FC"/>
    <w:rsid w:val="00095A83"/>
    <w:rsid w:val="00097BA1"/>
    <w:rsid w:val="000A0435"/>
    <w:rsid w:val="000A086B"/>
    <w:rsid w:val="000A0AA9"/>
    <w:rsid w:val="000A0E3D"/>
    <w:rsid w:val="000A1101"/>
    <w:rsid w:val="000A2249"/>
    <w:rsid w:val="000A2F37"/>
    <w:rsid w:val="000A374D"/>
    <w:rsid w:val="000A3931"/>
    <w:rsid w:val="000A5C50"/>
    <w:rsid w:val="000A65E6"/>
    <w:rsid w:val="000A67A7"/>
    <w:rsid w:val="000A77F2"/>
    <w:rsid w:val="000A7CAB"/>
    <w:rsid w:val="000B0CF2"/>
    <w:rsid w:val="000B2049"/>
    <w:rsid w:val="000B2B5D"/>
    <w:rsid w:val="000B3A19"/>
    <w:rsid w:val="000B4BF1"/>
    <w:rsid w:val="000B5876"/>
    <w:rsid w:val="000C0584"/>
    <w:rsid w:val="000C0AA5"/>
    <w:rsid w:val="000C0C42"/>
    <w:rsid w:val="000C1212"/>
    <w:rsid w:val="000C1CE2"/>
    <w:rsid w:val="000C1E09"/>
    <w:rsid w:val="000C3544"/>
    <w:rsid w:val="000C36CA"/>
    <w:rsid w:val="000C3874"/>
    <w:rsid w:val="000C4DB3"/>
    <w:rsid w:val="000C5D98"/>
    <w:rsid w:val="000C73B6"/>
    <w:rsid w:val="000C7C7C"/>
    <w:rsid w:val="000D20BA"/>
    <w:rsid w:val="000D3444"/>
    <w:rsid w:val="000D44FC"/>
    <w:rsid w:val="000D4800"/>
    <w:rsid w:val="000D4ACC"/>
    <w:rsid w:val="000D4C47"/>
    <w:rsid w:val="000D6390"/>
    <w:rsid w:val="000D6869"/>
    <w:rsid w:val="000E0F16"/>
    <w:rsid w:val="000E3375"/>
    <w:rsid w:val="000E535F"/>
    <w:rsid w:val="000E5700"/>
    <w:rsid w:val="000E5B02"/>
    <w:rsid w:val="000E62DD"/>
    <w:rsid w:val="000E6FFE"/>
    <w:rsid w:val="000E713D"/>
    <w:rsid w:val="000F0022"/>
    <w:rsid w:val="000F0273"/>
    <w:rsid w:val="000F045F"/>
    <w:rsid w:val="000F19F4"/>
    <w:rsid w:val="000F24E8"/>
    <w:rsid w:val="000F3748"/>
    <w:rsid w:val="000F517D"/>
    <w:rsid w:val="000F553F"/>
    <w:rsid w:val="000F67B5"/>
    <w:rsid w:val="000F6976"/>
    <w:rsid w:val="000F7010"/>
    <w:rsid w:val="000F7319"/>
    <w:rsid w:val="00100C38"/>
    <w:rsid w:val="00101C85"/>
    <w:rsid w:val="0010247E"/>
    <w:rsid w:val="00103283"/>
    <w:rsid w:val="0010739E"/>
    <w:rsid w:val="001077F0"/>
    <w:rsid w:val="001120AE"/>
    <w:rsid w:val="001125AA"/>
    <w:rsid w:val="00113B65"/>
    <w:rsid w:val="001150AB"/>
    <w:rsid w:val="001168B7"/>
    <w:rsid w:val="00116D86"/>
    <w:rsid w:val="00120100"/>
    <w:rsid w:val="0012136A"/>
    <w:rsid w:val="001220BA"/>
    <w:rsid w:val="001223E1"/>
    <w:rsid w:val="00126A40"/>
    <w:rsid w:val="00130991"/>
    <w:rsid w:val="001314D3"/>
    <w:rsid w:val="0013186F"/>
    <w:rsid w:val="00131961"/>
    <w:rsid w:val="00131D22"/>
    <w:rsid w:val="00131E4D"/>
    <w:rsid w:val="001333C4"/>
    <w:rsid w:val="00133AFC"/>
    <w:rsid w:val="00135106"/>
    <w:rsid w:val="00135D77"/>
    <w:rsid w:val="00136C0C"/>
    <w:rsid w:val="001372B3"/>
    <w:rsid w:val="00137833"/>
    <w:rsid w:val="00140686"/>
    <w:rsid w:val="00141995"/>
    <w:rsid w:val="00142FEE"/>
    <w:rsid w:val="001431ED"/>
    <w:rsid w:val="001434D4"/>
    <w:rsid w:val="0014354C"/>
    <w:rsid w:val="00143781"/>
    <w:rsid w:val="001452AF"/>
    <w:rsid w:val="00145BC0"/>
    <w:rsid w:val="0014698D"/>
    <w:rsid w:val="00146D75"/>
    <w:rsid w:val="00147311"/>
    <w:rsid w:val="0015132E"/>
    <w:rsid w:val="00153725"/>
    <w:rsid w:val="00154468"/>
    <w:rsid w:val="001546D0"/>
    <w:rsid w:val="00154B50"/>
    <w:rsid w:val="0015529E"/>
    <w:rsid w:val="001553A8"/>
    <w:rsid w:val="00155547"/>
    <w:rsid w:val="00156582"/>
    <w:rsid w:val="001569FC"/>
    <w:rsid w:val="001575C1"/>
    <w:rsid w:val="00160E3C"/>
    <w:rsid w:val="00161969"/>
    <w:rsid w:val="001619E9"/>
    <w:rsid w:val="00161B89"/>
    <w:rsid w:val="00162E00"/>
    <w:rsid w:val="00163ED0"/>
    <w:rsid w:val="001652EC"/>
    <w:rsid w:val="00165E08"/>
    <w:rsid w:val="0016637B"/>
    <w:rsid w:val="00166A96"/>
    <w:rsid w:val="00166B80"/>
    <w:rsid w:val="00166CE4"/>
    <w:rsid w:val="00166FB5"/>
    <w:rsid w:val="00167142"/>
    <w:rsid w:val="0017316E"/>
    <w:rsid w:val="001739DF"/>
    <w:rsid w:val="00174440"/>
    <w:rsid w:val="00175BAC"/>
    <w:rsid w:val="001777C3"/>
    <w:rsid w:val="00177AB6"/>
    <w:rsid w:val="00180BB0"/>
    <w:rsid w:val="00182853"/>
    <w:rsid w:val="001846C4"/>
    <w:rsid w:val="00185DB3"/>
    <w:rsid w:val="00185E9F"/>
    <w:rsid w:val="00186837"/>
    <w:rsid w:val="00187AD0"/>
    <w:rsid w:val="00191BE4"/>
    <w:rsid w:val="00191F18"/>
    <w:rsid w:val="001925C2"/>
    <w:rsid w:val="00192F28"/>
    <w:rsid w:val="00193F53"/>
    <w:rsid w:val="001950A8"/>
    <w:rsid w:val="00195327"/>
    <w:rsid w:val="00195D8F"/>
    <w:rsid w:val="00197FAF"/>
    <w:rsid w:val="001A27AE"/>
    <w:rsid w:val="001A2D1C"/>
    <w:rsid w:val="001A3146"/>
    <w:rsid w:val="001A46FF"/>
    <w:rsid w:val="001A5ECA"/>
    <w:rsid w:val="001A63F2"/>
    <w:rsid w:val="001A65DA"/>
    <w:rsid w:val="001A72F7"/>
    <w:rsid w:val="001A74BD"/>
    <w:rsid w:val="001A76C4"/>
    <w:rsid w:val="001A7B93"/>
    <w:rsid w:val="001B2314"/>
    <w:rsid w:val="001B24E9"/>
    <w:rsid w:val="001B2652"/>
    <w:rsid w:val="001B684F"/>
    <w:rsid w:val="001B69D2"/>
    <w:rsid w:val="001B7BDD"/>
    <w:rsid w:val="001B7EB6"/>
    <w:rsid w:val="001C0152"/>
    <w:rsid w:val="001C2CA5"/>
    <w:rsid w:val="001C30D4"/>
    <w:rsid w:val="001C3658"/>
    <w:rsid w:val="001C445F"/>
    <w:rsid w:val="001C462F"/>
    <w:rsid w:val="001C6B0E"/>
    <w:rsid w:val="001D0173"/>
    <w:rsid w:val="001D1286"/>
    <w:rsid w:val="001D174F"/>
    <w:rsid w:val="001D3543"/>
    <w:rsid w:val="001D3A04"/>
    <w:rsid w:val="001D3F1C"/>
    <w:rsid w:val="001D5CFE"/>
    <w:rsid w:val="001D6015"/>
    <w:rsid w:val="001D6958"/>
    <w:rsid w:val="001D7140"/>
    <w:rsid w:val="001E004A"/>
    <w:rsid w:val="001E0A62"/>
    <w:rsid w:val="001E0F36"/>
    <w:rsid w:val="001E11DB"/>
    <w:rsid w:val="001E167D"/>
    <w:rsid w:val="001E3106"/>
    <w:rsid w:val="001E3370"/>
    <w:rsid w:val="001E3A1C"/>
    <w:rsid w:val="001E4C23"/>
    <w:rsid w:val="001E513E"/>
    <w:rsid w:val="001E7F4F"/>
    <w:rsid w:val="001F02B6"/>
    <w:rsid w:val="001F0372"/>
    <w:rsid w:val="001F0D55"/>
    <w:rsid w:val="001F12BE"/>
    <w:rsid w:val="001F2DCD"/>
    <w:rsid w:val="001F3AC2"/>
    <w:rsid w:val="001F6645"/>
    <w:rsid w:val="001F7A1C"/>
    <w:rsid w:val="001F7F0F"/>
    <w:rsid w:val="00200931"/>
    <w:rsid w:val="00200A64"/>
    <w:rsid w:val="00202148"/>
    <w:rsid w:val="002036B1"/>
    <w:rsid w:val="002053E6"/>
    <w:rsid w:val="00207BF4"/>
    <w:rsid w:val="00210862"/>
    <w:rsid w:val="00210B8D"/>
    <w:rsid w:val="002115D2"/>
    <w:rsid w:val="00212621"/>
    <w:rsid w:val="0021365F"/>
    <w:rsid w:val="00213BE2"/>
    <w:rsid w:val="00214638"/>
    <w:rsid w:val="00215943"/>
    <w:rsid w:val="0021671E"/>
    <w:rsid w:val="002174E4"/>
    <w:rsid w:val="00217C77"/>
    <w:rsid w:val="00220105"/>
    <w:rsid w:val="00220AF5"/>
    <w:rsid w:val="00220AF8"/>
    <w:rsid w:val="00222471"/>
    <w:rsid w:val="00222845"/>
    <w:rsid w:val="0022300E"/>
    <w:rsid w:val="00223EDC"/>
    <w:rsid w:val="002240A5"/>
    <w:rsid w:val="00224C41"/>
    <w:rsid w:val="002270E0"/>
    <w:rsid w:val="002270EC"/>
    <w:rsid w:val="00227C11"/>
    <w:rsid w:val="002314A8"/>
    <w:rsid w:val="00233949"/>
    <w:rsid w:val="00234B33"/>
    <w:rsid w:val="00235443"/>
    <w:rsid w:val="00235E80"/>
    <w:rsid w:val="00235EF1"/>
    <w:rsid w:val="00236B0A"/>
    <w:rsid w:val="00236C71"/>
    <w:rsid w:val="002372C6"/>
    <w:rsid w:val="00237404"/>
    <w:rsid w:val="00240666"/>
    <w:rsid w:val="00240C98"/>
    <w:rsid w:val="00240D4C"/>
    <w:rsid w:val="00240F00"/>
    <w:rsid w:val="0024193A"/>
    <w:rsid w:val="002442CA"/>
    <w:rsid w:val="002460BE"/>
    <w:rsid w:val="002462EF"/>
    <w:rsid w:val="002468E7"/>
    <w:rsid w:val="00247659"/>
    <w:rsid w:val="0025070F"/>
    <w:rsid w:val="00250780"/>
    <w:rsid w:val="00250C9B"/>
    <w:rsid w:val="00251E78"/>
    <w:rsid w:val="00252C5F"/>
    <w:rsid w:val="00253A34"/>
    <w:rsid w:val="00253A97"/>
    <w:rsid w:val="00256807"/>
    <w:rsid w:val="00256B69"/>
    <w:rsid w:val="002572C4"/>
    <w:rsid w:val="002576A0"/>
    <w:rsid w:val="00260EAC"/>
    <w:rsid w:val="0026136F"/>
    <w:rsid w:val="0026139C"/>
    <w:rsid w:val="00261D38"/>
    <w:rsid w:val="002622D8"/>
    <w:rsid w:val="00262BAA"/>
    <w:rsid w:val="0026358F"/>
    <w:rsid w:val="00263774"/>
    <w:rsid w:val="0026416E"/>
    <w:rsid w:val="00265B34"/>
    <w:rsid w:val="0026689E"/>
    <w:rsid w:val="00266AD6"/>
    <w:rsid w:val="00266EC4"/>
    <w:rsid w:val="00267BF7"/>
    <w:rsid w:val="00270BE6"/>
    <w:rsid w:val="0027278D"/>
    <w:rsid w:val="00274648"/>
    <w:rsid w:val="00275CC9"/>
    <w:rsid w:val="002806B8"/>
    <w:rsid w:val="00280796"/>
    <w:rsid w:val="00280950"/>
    <w:rsid w:val="00280CB9"/>
    <w:rsid w:val="002810CA"/>
    <w:rsid w:val="002811EF"/>
    <w:rsid w:val="00281459"/>
    <w:rsid w:val="00281750"/>
    <w:rsid w:val="00281F09"/>
    <w:rsid w:val="00282423"/>
    <w:rsid w:val="00283200"/>
    <w:rsid w:val="002859DF"/>
    <w:rsid w:val="0028603D"/>
    <w:rsid w:val="00287111"/>
    <w:rsid w:val="00291082"/>
    <w:rsid w:val="002913D1"/>
    <w:rsid w:val="00291D08"/>
    <w:rsid w:val="0029394D"/>
    <w:rsid w:val="00293E55"/>
    <w:rsid w:val="00293E95"/>
    <w:rsid w:val="0029455D"/>
    <w:rsid w:val="00294838"/>
    <w:rsid w:val="00294A3F"/>
    <w:rsid w:val="002957CB"/>
    <w:rsid w:val="002A023B"/>
    <w:rsid w:val="002A06EC"/>
    <w:rsid w:val="002A366D"/>
    <w:rsid w:val="002A39AF"/>
    <w:rsid w:val="002A432E"/>
    <w:rsid w:val="002A608E"/>
    <w:rsid w:val="002A6FA9"/>
    <w:rsid w:val="002A6FFE"/>
    <w:rsid w:val="002A71CF"/>
    <w:rsid w:val="002B2BF4"/>
    <w:rsid w:val="002B2D5C"/>
    <w:rsid w:val="002B312D"/>
    <w:rsid w:val="002B3919"/>
    <w:rsid w:val="002B4049"/>
    <w:rsid w:val="002B421B"/>
    <w:rsid w:val="002B4C62"/>
    <w:rsid w:val="002B4D4B"/>
    <w:rsid w:val="002B52B6"/>
    <w:rsid w:val="002B582F"/>
    <w:rsid w:val="002B5C83"/>
    <w:rsid w:val="002B74DE"/>
    <w:rsid w:val="002B78FA"/>
    <w:rsid w:val="002C3140"/>
    <w:rsid w:val="002C598E"/>
    <w:rsid w:val="002C61D1"/>
    <w:rsid w:val="002C7FAD"/>
    <w:rsid w:val="002D1789"/>
    <w:rsid w:val="002D1A2A"/>
    <w:rsid w:val="002D35A6"/>
    <w:rsid w:val="002D38BC"/>
    <w:rsid w:val="002D39C6"/>
    <w:rsid w:val="002D43C5"/>
    <w:rsid w:val="002D5489"/>
    <w:rsid w:val="002D6AB5"/>
    <w:rsid w:val="002D733A"/>
    <w:rsid w:val="002D795D"/>
    <w:rsid w:val="002E16E8"/>
    <w:rsid w:val="002E29AF"/>
    <w:rsid w:val="002E3C1F"/>
    <w:rsid w:val="002E4162"/>
    <w:rsid w:val="002E60E4"/>
    <w:rsid w:val="002E6E07"/>
    <w:rsid w:val="002E7A78"/>
    <w:rsid w:val="002F0D06"/>
    <w:rsid w:val="002F1373"/>
    <w:rsid w:val="002F1874"/>
    <w:rsid w:val="002F214B"/>
    <w:rsid w:val="002F226D"/>
    <w:rsid w:val="002F2DB3"/>
    <w:rsid w:val="002F4C51"/>
    <w:rsid w:val="002F5A49"/>
    <w:rsid w:val="002F706E"/>
    <w:rsid w:val="002F751F"/>
    <w:rsid w:val="002F7950"/>
    <w:rsid w:val="002F7EDD"/>
    <w:rsid w:val="00300412"/>
    <w:rsid w:val="0030105F"/>
    <w:rsid w:val="00301BE2"/>
    <w:rsid w:val="003028A2"/>
    <w:rsid w:val="003041A3"/>
    <w:rsid w:val="00304E26"/>
    <w:rsid w:val="0030535B"/>
    <w:rsid w:val="00305BEC"/>
    <w:rsid w:val="003078E2"/>
    <w:rsid w:val="00307BEF"/>
    <w:rsid w:val="003123BF"/>
    <w:rsid w:val="00312BC1"/>
    <w:rsid w:val="00313129"/>
    <w:rsid w:val="00313F71"/>
    <w:rsid w:val="003148F5"/>
    <w:rsid w:val="00317557"/>
    <w:rsid w:val="00317E24"/>
    <w:rsid w:val="003201F3"/>
    <w:rsid w:val="00320A12"/>
    <w:rsid w:val="00320A3E"/>
    <w:rsid w:val="003210CE"/>
    <w:rsid w:val="003216BB"/>
    <w:rsid w:val="003238A9"/>
    <w:rsid w:val="00324CBC"/>
    <w:rsid w:val="003255AD"/>
    <w:rsid w:val="00325CEE"/>
    <w:rsid w:val="00326273"/>
    <w:rsid w:val="0032650A"/>
    <w:rsid w:val="00326D86"/>
    <w:rsid w:val="00327338"/>
    <w:rsid w:val="00327E17"/>
    <w:rsid w:val="00334D06"/>
    <w:rsid w:val="00335C66"/>
    <w:rsid w:val="00337DF9"/>
    <w:rsid w:val="0034049A"/>
    <w:rsid w:val="00340C73"/>
    <w:rsid w:val="00341FF7"/>
    <w:rsid w:val="0034281D"/>
    <w:rsid w:val="00342BD0"/>
    <w:rsid w:val="0034493D"/>
    <w:rsid w:val="00345428"/>
    <w:rsid w:val="00345ED3"/>
    <w:rsid w:val="00346369"/>
    <w:rsid w:val="00347B12"/>
    <w:rsid w:val="0035095A"/>
    <w:rsid w:val="00351481"/>
    <w:rsid w:val="003525B6"/>
    <w:rsid w:val="003532A2"/>
    <w:rsid w:val="00354523"/>
    <w:rsid w:val="00355220"/>
    <w:rsid w:val="003567FA"/>
    <w:rsid w:val="00356EB9"/>
    <w:rsid w:val="003576DB"/>
    <w:rsid w:val="00360D5F"/>
    <w:rsid w:val="00360D73"/>
    <w:rsid w:val="00361CED"/>
    <w:rsid w:val="003645E9"/>
    <w:rsid w:val="0036486C"/>
    <w:rsid w:val="003654B3"/>
    <w:rsid w:val="00370007"/>
    <w:rsid w:val="00370B0F"/>
    <w:rsid w:val="00371966"/>
    <w:rsid w:val="00372303"/>
    <w:rsid w:val="003724DA"/>
    <w:rsid w:val="003740D0"/>
    <w:rsid w:val="003753F0"/>
    <w:rsid w:val="0037582F"/>
    <w:rsid w:val="00376A7F"/>
    <w:rsid w:val="00377245"/>
    <w:rsid w:val="00377BAD"/>
    <w:rsid w:val="0038076A"/>
    <w:rsid w:val="0038141E"/>
    <w:rsid w:val="003836D8"/>
    <w:rsid w:val="0038460C"/>
    <w:rsid w:val="00384D0E"/>
    <w:rsid w:val="00387C8D"/>
    <w:rsid w:val="00392319"/>
    <w:rsid w:val="0039389C"/>
    <w:rsid w:val="003946BD"/>
    <w:rsid w:val="00394858"/>
    <w:rsid w:val="003961D9"/>
    <w:rsid w:val="003970A5"/>
    <w:rsid w:val="0039775B"/>
    <w:rsid w:val="003A000E"/>
    <w:rsid w:val="003A0631"/>
    <w:rsid w:val="003A13BC"/>
    <w:rsid w:val="003A1BEE"/>
    <w:rsid w:val="003A23F9"/>
    <w:rsid w:val="003A2D1B"/>
    <w:rsid w:val="003A360C"/>
    <w:rsid w:val="003A4428"/>
    <w:rsid w:val="003A46B1"/>
    <w:rsid w:val="003A657D"/>
    <w:rsid w:val="003A6BDA"/>
    <w:rsid w:val="003A7041"/>
    <w:rsid w:val="003A7731"/>
    <w:rsid w:val="003B1219"/>
    <w:rsid w:val="003B1305"/>
    <w:rsid w:val="003B1AA8"/>
    <w:rsid w:val="003B2115"/>
    <w:rsid w:val="003B3801"/>
    <w:rsid w:val="003B3AA0"/>
    <w:rsid w:val="003B3C07"/>
    <w:rsid w:val="003B4347"/>
    <w:rsid w:val="003B5DC3"/>
    <w:rsid w:val="003C0219"/>
    <w:rsid w:val="003C081D"/>
    <w:rsid w:val="003C1637"/>
    <w:rsid w:val="003C2A44"/>
    <w:rsid w:val="003C3125"/>
    <w:rsid w:val="003C3876"/>
    <w:rsid w:val="003C43DC"/>
    <w:rsid w:val="003D008B"/>
    <w:rsid w:val="003D0208"/>
    <w:rsid w:val="003D2C25"/>
    <w:rsid w:val="003D33FF"/>
    <w:rsid w:val="003D3ABB"/>
    <w:rsid w:val="003D4430"/>
    <w:rsid w:val="003D4E10"/>
    <w:rsid w:val="003D5B7F"/>
    <w:rsid w:val="003D7DC1"/>
    <w:rsid w:val="003E1BC8"/>
    <w:rsid w:val="003E1E79"/>
    <w:rsid w:val="003E4567"/>
    <w:rsid w:val="003E48A5"/>
    <w:rsid w:val="003E51AC"/>
    <w:rsid w:val="003E692F"/>
    <w:rsid w:val="003E70EF"/>
    <w:rsid w:val="003F0BD1"/>
    <w:rsid w:val="003F0E76"/>
    <w:rsid w:val="003F13D6"/>
    <w:rsid w:val="003F352D"/>
    <w:rsid w:val="003F43F4"/>
    <w:rsid w:val="003F4936"/>
    <w:rsid w:val="003F68DC"/>
    <w:rsid w:val="003F6F5D"/>
    <w:rsid w:val="00400088"/>
    <w:rsid w:val="00400845"/>
    <w:rsid w:val="004016E8"/>
    <w:rsid w:val="0040217D"/>
    <w:rsid w:val="0040233F"/>
    <w:rsid w:val="004024D5"/>
    <w:rsid w:val="00405C36"/>
    <w:rsid w:val="00405CA1"/>
    <w:rsid w:val="00406572"/>
    <w:rsid w:val="00406A0D"/>
    <w:rsid w:val="00406AA3"/>
    <w:rsid w:val="00407B10"/>
    <w:rsid w:val="0041127D"/>
    <w:rsid w:val="004113C2"/>
    <w:rsid w:val="00411F47"/>
    <w:rsid w:val="0041214C"/>
    <w:rsid w:val="004130F3"/>
    <w:rsid w:val="00413152"/>
    <w:rsid w:val="004131AB"/>
    <w:rsid w:val="0041322F"/>
    <w:rsid w:val="00413FEB"/>
    <w:rsid w:val="00414488"/>
    <w:rsid w:val="004158E0"/>
    <w:rsid w:val="004159D1"/>
    <w:rsid w:val="00415AC8"/>
    <w:rsid w:val="00415D2A"/>
    <w:rsid w:val="0041742A"/>
    <w:rsid w:val="00420637"/>
    <w:rsid w:val="00420A56"/>
    <w:rsid w:val="00421CD3"/>
    <w:rsid w:val="00422623"/>
    <w:rsid w:val="00424097"/>
    <w:rsid w:val="004248C3"/>
    <w:rsid w:val="0042687B"/>
    <w:rsid w:val="00426F3D"/>
    <w:rsid w:val="00427D4E"/>
    <w:rsid w:val="00427E0E"/>
    <w:rsid w:val="00430309"/>
    <w:rsid w:val="004305F7"/>
    <w:rsid w:val="004309B4"/>
    <w:rsid w:val="00430B07"/>
    <w:rsid w:val="00430ED5"/>
    <w:rsid w:val="004326A3"/>
    <w:rsid w:val="004326A5"/>
    <w:rsid w:val="00432788"/>
    <w:rsid w:val="00432E0A"/>
    <w:rsid w:val="0043300B"/>
    <w:rsid w:val="00433E07"/>
    <w:rsid w:val="00433F1D"/>
    <w:rsid w:val="00434380"/>
    <w:rsid w:val="004349E9"/>
    <w:rsid w:val="00434A6A"/>
    <w:rsid w:val="00435AB1"/>
    <w:rsid w:val="004361B9"/>
    <w:rsid w:val="00440732"/>
    <w:rsid w:val="0044219E"/>
    <w:rsid w:val="00443743"/>
    <w:rsid w:val="00444289"/>
    <w:rsid w:val="00444B54"/>
    <w:rsid w:val="00445CAD"/>
    <w:rsid w:val="004468E6"/>
    <w:rsid w:val="0044701D"/>
    <w:rsid w:val="00447D53"/>
    <w:rsid w:val="00447FA9"/>
    <w:rsid w:val="00456E8D"/>
    <w:rsid w:val="00460085"/>
    <w:rsid w:val="00460FFC"/>
    <w:rsid w:val="00461F35"/>
    <w:rsid w:val="00463F3F"/>
    <w:rsid w:val="00465220"/>
    <w:rsid w:val="0046782F"/>
    <w:rsid w:val="00467CEA"/>
    <w:rsid w:val="004720D5"/>
    <w:rsid w:val="00472689"/>
    <w:rsid w:val="004737CE"/>
    <w:rsid w:val="004742CD"/>
    <w:rsid w:val="004745EB"/>
    <w:rsid w:val="004775B0"/>
    <w:rsid w:val="00482DA1"/>
    <w:rsid w:val="00484C32"/>
    <w:rsid w:val="00484D6F"/>
    <w:rsid w:val="00484DA2"/>
    <w:rsid w:val="00485282"/>
    <w:rsid w:val="00486449"/>
    <w:rsid w:val="00487537"/>
    <w:rsid w:val="00487E2F"/>
    <w:rsid w:val="004903EB"/>
    <w:rsid w:val="004904D9"/>
    <w:rsid w:val="0049084C"/>
    <w:rsid w:val="0049095B"/>
    <w:rsid w:val="004914BC"/>
    <w:rsid w:val="00491E82"/>
    <w:rsid w:val="00493290"/>
    <w:rsid w:val="00493FAA"/>
    <w:rsid w:val="004953B9"/>
    <w:rsid w:val="00495C3C"/>
    <w:rsid w:val="00495D38"/>
    <w:rsid w:val="00495F27"/>
    <w:rsid w:val="004960B0"/>
    <w:rsid w:val="00497401"/>
    <w:rsid w:val="004A0D86"/>
    <w:rsid w:val="004A2303"/>
    <w:rsid w:val="004A3AA4"/>
    <w:rsid w:val="004A43EA"/>
    <w:rsid w:val="004A577A"/>
    <w:rsid w:val="004A5AD2"/>
    <w:rsid w:val="004A5BB1"/>
    <w:rsid w:val="004A7733"/>
    <w:rsid w:val="004A785B"/>
    <w:rsid w:val="004B3FE8"/>
    <w:rsid w:val="004B3FED"/>
    <w:rsid w:val="004B4102"/>
    <w:rsid w:val="004B580D"/>
    <w:rsid w:val="004C06B9"/>
    <w:rsid w:val="004C1887"/>
    <w:rsid w:val="004C30A1"/>
    <w:rsid w:val="004C5874"/>
    <w:rsid w:val="004C7854"/>
    <w:rsid w:val="004D1DB7"/>
    <w:rsid w:val="004D2447"/>
    <w:rsid w:val="004D3A86"/>
    <w:rsid w:val="004D3CE8"/>
    <w:rsid w:val="004D487A"/>
    <w:rsid w:val="004D6F22"/>
    <w:rsid w:val="004E0D55"/>
    <w:rsid w:val="004E0E37"/>
    <w:rsid w:val="004E2106"/>
    <w:rsid w:val="004E3CBB"/>
    <w:rsid w:val="004E713D"/>
    <w:rsid w:val="004E72D1"/>
    <w:rsid w:val="004F0869"/>
    <w:rsid w:val="004F20B9"/>
    <w:rsid w:val="004F3649"/>
    <w:rsid w:val="004F496A"/>
    <w:rsid w:val="004F5840"/>
    <w:rsid w:val="004F634F"/>
    <w:rsid w:val="004F675F"/>
    <w:rsid w:val="004F7F74"/>
    <w:rsid w:val="00500B09"/>
    <w:rsid w:val="00501259"/>
    <w:rsid w:val="00502AFD"/>
    <w:rsid w:val="00504544"/>
    <w:rsid w:val="00505132"/>
    <w:rsid w:val="00505D07"/>
    <w:rsid w:val="00505D2E"/>
    <w:rsid w:val="0050731F"/>
    <w:rsid w:val="0050790D"/>
    <w:rsid w:val="0050790E"/>
    <w:rsid w:val="00507ED9"/>
    <w:rsid w:val="005104C6"/>
    <w:rsid w:val="00510863"/>
    <w:rsid w:val="005136CD"/>
    <w:rsid w:val="00513C57"/>
    <w:rsid w:val="00514C71"/>
    <w:rsid w:val="0051525E"/>
    <w:rsid w:val="0051635C"/>
    <w:rsid w:val="005163F9"/>
    <w:rsid w:val="005207E9"/>
    <w:rsid w:val="00523F3E"/>
    <w:rsid w:val="00524F40"/>
    <w:rsid w:val="00526BF7"/>
    <w:rsid w:val="00531A5B"/>
    <w:rsid w:val="0053255F"/>
    <w:rsid w:val="005334EE"/>
    <w:rsid w:val="005352FE"/>
    <w:rsid w:val="00535876"/>
    <w:rsid w:val="00535B1A"/>
    <w:rsid w:val="00535BBA"/>
    <w:rsid w:val="00535FDF"/>
    <w:rsid w:val="005366FD"/>
    <w:rsid w:val="00536C0D"/>
    <w:rsid w:val="00536EB4"/>
    <w:rsid w:val="00536F2C"/>
    <w:rsid w:val="005372A0"/>
    <w:rsid w:val="00537982"/>
    <w:rsid w:val="005404B7"/>
    <w:rsid w:val="005435BF"/>
    <w:rsid w:val="0054445B"/>
    <w:rsid w:val="005450B3"/>
    <w:rsid w:val="0054597F"/>
    <w:rsid w:val="00545B6F"/>
    <w:rsid w:val="005463D0"/>
    <w:rsid w:val="0054714F"/>
    <w:rsid w:val="00547B80"/>
    <w:rsid w:val="00550B22"/>
    <w:rsid w:val="005515D9"/>
    <w:rsid w:val="0055420D"/>
    <w:rsid w:val="0055483C"/>
    <w:rsid w:val="00556EB7"/>
    <w:rsid w:val="005572BE"/>
    <w:rsid w:val="0056026E"/>
    <w:rsid w:val="0056046A"/>
    <w:rsid w:val="00560D38"/>
    <w:rsid w:val="00560E63"/>
    <w:rsid w:val="0056369E"/>
    <w:rsid w:val="00565260"/>
    <w:rsid w:val="0056757F"/>
    <w:rsid w:val="00567B24"/>
    <w:rsid w:val="00567B94"/>
    <w:rsid w:val="00570251"/>
    <w:rsid w:val="00570766"/>
    <w:rsid w:val="00570AE9"/>
    <w:rsid w:val="00570CE2"/>
    <w:rsid w:val="00571C8C"/>
    <w:rsid w:val="005735A0"/>
    <w:rsid w:val="0057372B"/>
    <w:rsid w:val="005739C1"/>
    <w:rsid w:val="00573F46"/>
    <w:rsid w:val="00574C9A"/>
    <w:rsid w:val="00575CD4"/>
    <w:rsid w:val="00576CF6"/>
    <w:rsid w:val="0057761A"/>
    <w:rsid w:val="00577670"/>
    <w:rsid w:val="00577AE0"/>
    <w:rsid w:val="00580556"/>
    <w:rsid w:val="0058098B"/>
    <w:rsid w:val="00580EB7"/>
    <w:rsid w:val="0058101D"/>
    <w:rsid w:val="00581F82"/>
    <w:rsid w:val="005821DD"/>
    <w:rsid w:val="00584609"/>
    <w:rsid w:val="00585607"/>
    <w:rsid w:val="005861C5"/>
    <w:rsid w:val="00586224"/>
    <w:rsid w:val="0058658F"/>
    <w:rsid w:val="00587578"/>
    <w:rsid w:val="00590260"/>
    <w:rsid w:val="00590299"/>
    <w:rsid w:val="00590449"/>
    <w:rsid w:val="00590C8B"/>
    <w:rsid w:val="00591025"/>
    <w:rsid w:val="00591659"/>
    <w:rsid w:val="00592F27"/>
    <w:rsid w:val="00593486"/>
    <w:rsid w:val="0059352A"/>
    <w:rsid w:val="00595362"/>
    <w:rsid w:val="00596217"/>
    <w:rsid w:val="00597547"/>
    <w:rsid w:val="00597C00"/>
    <w:rsid w:val="005A06D6"/>
    <w:rsid w:val="005A17DB"/>
    <w:rsid w:val="005A2548"/>
    <w:rsid w:val="005A33BD"/>
    <w:rsid w:val="005A357C"/>
    <w:rsid w:val="005A39AF"/>
    <w:rsid w:val="005A3EEB"/>
    <w:rsid w:val="005A3F57"/>
    <w:rsid w:val="005A3F88"/>
    <w:rsid w:val="005A41A7"/>
    <w:rsid w:val="005A533F"/>
    <w:rsid w:val="005A58B1"/>
    <w:rsid w:val="005A6E8C"/>
    <w:rsid w:val="005A7F9B"/>
    <w:rsid w:val="005B1FE8"/>
    <w:rsid w:val="005B2C0D"/>
    <w:rsid w:val="005B36BE"/>
    <w:rsid w:val="005B7253"/>
    <w:rsid w:val="005B79E3"/>
    <w:rsid w:val="005B7AD4"/>
    <w:rsid w:val="005C0986"/>
    <w:rsid w:val="005C0AA0"/>
    <w:rsid w:val="005C1C61"/>
    <w:rsid w:val="005C2AF7"/>
    <w:rsid w:val="005C2CDA"/>
    <w:rsid w:val="005C37C7"/>
    <w:rsid w:val="005C53BF"/>
    <w:rsid w:val="005D15D1"/>
    <w:rsid w:val="005D2174"/>
    <w:rsid w:val="005D2F6C"/>
    <w:rsid w:val="005D450B"/>
    <w:rsid w:val="005D5A2C"/>
    <w:rsid w:val="005D5BE6"/>
    <w:rsid w:val="005D6E7B"/>
    <w:rsid w:val="005E0293"/>
    <w:rsid w:val="005E0C1A"/>
    <w:rsid w:val="005E122E"/>
    <w:rsid w:val="005E1779"/>
    <w:rsid w:val="005E2294"/>
    <w:rsid w:val="005E2C9F"/>
    <w:rsid w:val="005E3823"/>
    <w:rsid w:val="005E55C4"/>
    <w:rsid w:val="005E5FDA"/>
    <w:rsid w:val="005E79AA"/>
    <w:rsid w:val="005F0243"/>
    <w:rsid w:val="005F1F0F"/>
    <w:rsid w:val="005F23CD"/>
    <w:rsid w:val="005F2D1E"/>
    <w:rsid w:val="005F2ED7"/>
    <w:rsid w:val="005F3740"/>
    <w:rsid w:val="005F4A33"/>
    <w:rsid w:val="005F4CFD"/>
    <w:rsid w:val="005F56E1"/>
    <w:rsid w:val="005F57EF"/>
    <w:rsid w:val="005F628C"/>
    <w:rsid w:val="005F64C9"/>
    <w:rsid w:val="005F6532"/>
    <w:rsid w:val="005F7310"/>
    <w:rsid w:val="005F798D"/>
    <w:rsid w:val="00600E87"/>
    <w:rsid w:val="006010FF"/>
    <w:rsid w:val="006018A6"/>
    <w:rsid w:val="00603317"/>
    <w:rsid w:val="00604102"/>
    <w:rsid w:val="00604D18"/>
    <w:rsid w:val="00605E60"/>
    <w:rsid w:val="00612533"/>
    <w:rsid w:val="00614025"/>
    <w:rsid w:val="006148E9"/>
    <w:rsid w:val="00616A2D"/>
    <w:rsid w:val="00616A41"/>
    <w:rsid w:val="006202DA"/>
    <w:rsid w:val="00622293"/>
    <w:rsid w:val="00624628"/>
    <w:rsid w:val="006247DF"/>
    <w:rsid w:val="00625977"/>
    <w:rsid w:val="006278EC"/>
    <w:rsid w:val="0063029B"/>
    <w:rsid w:val="006309B7"/>
    <w:rsid w:val="0063111C"/>
    <w:rsid w:val="00631317"/>
    <w:rsid w:val="006316FE"/>
    <w:rsid w:val="00631EC1"/>
    <w:rsid w:val="0063367F"/>
    <w:rsid w:val="00636F87"/>
    <w:rsid w:val="0063737F"/>
    <w:rsid w:val="006373B1"/>
    <w:rsid w:val="006376AD"/>
    <w:rsid w:val="00640971"/>
    <w:rsid w:val="00642908"/>
    <w:rsid w:val="00642EF2"/>
    <w:rsid w:val="0064517B"/>
    <w:rsid w:val="006457BE"/>
    <w:rsid w:val="00645949"/>
    <w:rsid w:val="00645ED0"/>
    <w:rsid w:val="00646FFA"/>
    <w:rsid w:val="00647220"/>
    <w:rsid w:val="00647278"/>
    <w:rsid w:val="006500A9"/>
    <w:rsid w:val="006504D2"/>
    <w:rsid w:val="006519BE"/>
    <w:rsid w:val="006523BB"/>
    <w:rsid w:val="00652FBA"/>
    <w:rsid w:val="006532E6"/>
    <w:rsid w:val="00653711"/>
    <w:rsid w:val="006539A0"/>
    <w:rsid w:val="00654142"/>
    <w:rsid w:val="00654332"/>
    <w:rsid w:val="006553D4"/>
    <w:rsid w:val="006555D7"/>
    <w:rsid w:val="00655FA8"/>
    <w:rsid w:val="00656130"/>
    <w:rsid w:val="006571EA"/>
    <w:rsid w:val="00662009"/>
    <w:rsid w:val="006635B2"/>
    <w:rsid w:val="006641CB"/>
    <w:rsid w:val="00664E2D"/>
    <w:rsid w:val="00664EB8"/>
    <w:rsid w:val="00665D70"/>
    <w:rsid w:val="00665D8A"/>
    <w:rsid w:val="006671BD"/>
    <w:rsid w:val="006674CC"/>
    <w:rsid w:val="006704F1"/>
    <w:rsid w:val="00670F18"/>
    <w:rsid w:val="00671CD8"/>
    <w:rsid w:val="00671F37"/>
    <w:rsid w:val="00672074"/>
    <w:rsid w:val="006734FE"/>
    <w:rsid w:val="0067387F"/>
    <w:rsid w:val="00673C87"/>
    <w:rsid w:val="00675801"/>
    <w:rsid w:val="00675B2A"/>
    <w:rsid w:val="00676F3E"/>
    <w:rsid w:val="00677F33"/>
    <w:rsid w:val="00680EDC"/>
    <w:rsid w:val="006827E7"/>
    <w:rsid w:val="00683AF1"/>
    <w:rsid w:val="006840E5"/>
    <w:rsid w:val="006853A5"/>
    <w:rsid w:val="006855D1"/>
    <w:rsid w:val="00685AAD"/>
    <w:rsid w:val="00686E11"/>
    <w:rsid w:val="00686EDB"/>
    <w:rsid w:val="00687A3C"/>
    <w:rsid w:val="00691746"/>
    <w:rsid w:val="006927A1"/>
    <w:rsid w:val="00693322"/>
    <w:rsid w:val="006947C7"/>
    <w:rsid w:val="00694D71"/>
    <w:rsid w:val="006958D6"/>
    <w:rsid w:val="006960CC"/>
    <w:rsid w:val="006A0172"/>
    <w:rsid w:val="006A0344"/>
    <w:rsid w:val="006A18BE"/>
    <w:rsid w:val="006A18E9"/>
    <w:rsid w:val="006A2729"/>
    <w:rsid w:val="006A2B41"/>
    <w:rsid w:val="006A39B2"/>
    <w:rsid w:val="006A4160"/>
    <w:rsid w:val="006B04F3"/>
    <w:rsid w:val="006B0717"/>
    <w:rsid w:val="006B1234"/>
    <w:rsid w:val="006B2F0F"/>
    <w:rsid w:val="006B37D0"/>
    <w:rsid w:val="006B4BDF"/>
    <w:rsid w:val="006B56C6"/>
    <w:rsid w:val="006B5F2A"/>
    <w:rsid w:val="006B6D04"/>
    <w:rsid w:val="006B7770"/>
    <w:rsid w:val="006C03EF"/>
    <w:rsid w:val="006C0439"/>
    <w:rsid w:val="006C0C3D"/>
    <w:rsid w:val="006C1410"/>
    <w:rsid w:val="006C3102"/>
    <w:rsid w:val="006C33FD"/>
    <w:rsid w:val="006C3448"/>
    <w:rsid w:val="006C455D"/>
    <w:rsid w:val="006C63CD"/>
    <w:rsid w:val="006C69D0"/>
    <w:rsid w:val="006C6BF9"/>
    <w:rsid w:val="006C73EF"/>
    <w:rsid w:val="006C769E"/>
    <w:rsid w:val="006C77E4"/>
    <w:rsid w:val="006C79BA"/>
    <w:rsid w:val="006C7C68"/>
    <w:rsid w:val="006D00F1"/>
    <w:rsid w:val="006D03D9"/>
    <w:rsid w:val="006D20D3"/>
    <w:rsid w:val="006D3335"/>
    <w:rsid w:val="006D416F"/>
    <w:rsid w:val="006D4EB5"/>
    <w:rsid w:val="006D500B"/>
    <w:rsid w:val="006D5228"/>
    <w:rsid w:val="006D6397"/>
    <w:rsid w:val="006D7B5D"/>
    <w:rsid w:val="006E0966"/>
    <w:rsid w:val="006E19C4"/>
    <w:rsid w:val="006E1D5B"/>
    <w:rsid w:val="006E2272"/>
    <w:rsid w:val="006E2E2B"/>
    <w:rsid w:val="006E41E8"/>
    <w:rsid w:val="006E4D86"/>
    <w:rsid w:val="006E5D9C"/>
    <w:rsid w:val="006F0AFC"/>
    <w:rsid w:val="006F0CF6"/>
    <w:rsid w:val="006F137A"/>
    <w:rsid w:val="006F168F"/>
    <w:rsid w:val="006F2030"/>
    <w:rsid w:val="006F23E4"/>
    <w:rsid w:val="006F4775"/>
    <w:rsid w:val="006F4F94"/>
    <w:rsid w:val="006F5E08"/>
    <w:rsid w:val="006F67F4"/>
    <w:rsid w:val="006F67FD"/>
    <w:rsid w:val="006F6BA7"/>
    <w:rsid w:val="006F7053"/>
    <w:rsid w:val="006F7EE6"/>
    <w:rsid w:val="0070019E"/>
    <w:rsid w:val="007006B5"/>
    <w:rsid w:val="00700E40"/>
    <w:rsid w:val="00702629"/>
    <w:rsid w:val="00702B04"/>
    <w:rsid w:val="00703791"/>
    <w:rsid w:val="007050A2"/>
    <w:rsid w:val="00707C8A"/>
    <w:rsid w:val="00710DCF"/>
    <w:rsid w:val="007138D6"/>
    <w:rsid w:val="00715091"/>
    <w:rsid w:val="007152F3"/>
    <w:rsid w:val="0071603C"/>
    <w:rsid w:val="0071638C"/>
    <w:rsid w:val="007168AE"/>
    <w:rsid w:val="00716F0F"/>
    <w:rsid w:val="007213F9"/>
    <w:rsid w:val="00721BD6"/>
    <w:rsid w:val="00722402"/>
    <w:rsid w:val="00723586"/>
    <w:rsid w:val="00723CC8"/>
    <w:rsid w:val="00723DD8"/>
    <w:rsid w:val="00724581"/>
    <w:rsid w:val="007248CA"/>
    <w:rsid w:val="00724F08"/>
    <w:rsid w:val="007253A0"/>
    <w:rsid w:val="007253CB"/>
    <w:rsid w:val="00727D80"/>
    <w:rsid w:val="00731E58"/>
    <w:rsid w:val="007335BE"/>
    <w:rsid w:val="00734A01"/>
    <w:rsid w:val="00735039"/>
    <w:rsid w:val="0073610D"/>
    <w:rsid w:val="00736C00"/>
    <w:rsid w:val="00737A29"/>
    <w:rsid w:val="00740E81"/>
    <w:rsid w:val="00741C87"/>
    <w:rsid w:val="00746616"/>
    <w:rsid w:val="007469B5"/>
    <w:rsid w:val="007476D2"/>
    <w:rsid w:val="0075071B"/>
    <w:rsid w:val="007518A6"/>
    <w:rsid w:val="00751E03"/>
    <w:rsid w:val="00752F08"/>
    <w:rsid w:val="00753A55"/>
    <w:rsid w:val="007543A8"/>
    <w:rsid w:val="00755C89"/>
    <w:rsid w:val="0075717D"/>
    <w:rsid w:val="00757D23"/>
    <w:rsid w:val="00761391"/>
    <w:rsid w:val="00762262"/>
    <w:rsid w:val="00762424"/>
    <w:rsid w:val="0076364D"/>
    <w:rsid w:val="00764AB5"/>
    <w:rsid w:val="00766A22"/>
    <w:rsid w:val="0076743C"/>
    <w:rsid w:val="0077030C"/>
    <w:rsid w:val="007712BC"/>
    <w:rsid w:val="00771780"/>
    <w:rsid w:val="00772E3D"/>
    <w:rsid w:val="007731CD"/>
    <w:rsid w:val="0077550A"/>
    <w:rsid w:val="00776F10"/>
    <w:rsid w:val="007771E8"/>
    <w:rsid w:val="007776D8"/>
    <w:rsid w:val="007806F5"/>
    <w:rsid w:val="00782CF2"/>
    <w:rsid w:val="00783D99"/>
    <w:rsid w:val="00784C05"/>
    <w:rsid w:val="00786829"/>
    <w:rsid w:val="007904FA"/>
    <w:rsid w:val="0079070E"/>
    <w:rsid w:val="00790BAA"/>
    <w:rsid w:val="00790DBC"/>
    <w:rsid w:val="007915F9"/>
    <w:rsid w:val="007920CC"/>
    <w:rsid w:val="00792539"/>
    <w:rsid w:val="00792749"/>
    <w:rsid w:val="00793754"/>
    <w:rsid w:val="00793880"/>
    <w:rsid w:val="007941A6"/>
    <w:rsid w:val="00797E0F"/>
    <w:rsid w:val="007A05FC"/>
    <w:rsid w:val="007A0889"/>
    <w:rsid w:val="007A0DD1"/>
    <w:rsid w:val="007A10D2"/>
    <w:rsid w:val="007A11E1"/>
    <w:rsid w:val="007A1EA1"/>
    <w:rsid w:val="007A2A77"/>
    <w:rsid w:val="007A2CEE"/>
    <w:rsid w:val="007A2DCF"/>
    <w:rsid w:val="007A40DC"/>
    <w:rsid w:val="007A42EB"/>
    <w:rsid w:val="007A4FAF"/>
    <w:rsid w:val="007A76E3"/>
    <w:rsid w:val="007A7A7C"/>
    <w:rsid w:val="007A7FA3"/>
    <w:rsid w:val="007B0158"/>
    <w:rsid w:val="007B0B39"/>
    <w:rsid w:val="007B1C58"/>
    <w:rsid w:val="007B3E4D"/>
    <w:rsid w:val="007B436E"/>
    <w:rsid w:val="007B4992"/>
    <w:rsid w:val="007B6B11"/>
    <w:rsid w:val="007B7009"/>
    <w:rsid w:val="007B731F"/>
    <w:rsid w:val="007B7D7B"/>
    <w:rsid w:val="007C09F4"/>
    <w:rsid w:val="007C2526"/>
    <w:rsid w:val="007C34F0"/>
    <w:rsid w:val="007C557B"/>
    <w:rsid w:val="007C78BD"/>
    <w:rsid w:val="007D13C2"/>
    <w:rsid w:val="007D22CE"/>
    <w:rsid w:val="007D2938"/>
    <w:rsid w:val="007D4348"/>
    <w:rsid w:val="007D5B52"/>
    <w:rsid w:val="007D622B"/>
    <w:rsid w:val="007E0DE0"/>
    <w:rsid w:val="007E1B35"/>
    <w:rsid w:val="007E1D00"/>
    <w:rsid w:val="007E46DF"/>
    <w:rsid w:val="007E5E79"/>
    <w:rsid w:val="007E5F4A"/>
    <w:rsid w:val="007E7191"/>
    <w:rsid w:val="007E7467"/>
    <w:rsid w:val="007F150F"/>
    <w:rsid w:val="007F24C4"/>
    <w:rsid w:val="007F24FC"/>
    <w:rsid w:val="007F2A04"/>
    <w:rsid w:val="007F34D0"/>
    <w:rsid w:val="007F3F17"/>
    <w:rsid w:val="007F5F38"/>
    <w:rsid w:val="007F7B3A"/>
    <w:rsid w:val="0080010B"/>
    <w:rsid w:val="00800830"/>
    <w:rsid w:val="008017C0"/>
    <w:rsid w:val="008038C2"/>
    <w:rsid w:val="00805E17"/>
    <w:rsid w:val="00806008"/>
    <w:rsid w:val="00806663"/>
    <w:rsid w:val="00807050"/>
    <w:rsid w:val="00807187"/>
    <w:rsid w:val="00807453"/>
    <w:rsid w:val="00811856"/>
    <w:rsid w:val="00811FFA"/>
    <w:rsid w:val="00813A35"/>
    <w:rsid w:val="008147E7"/>
    <w:rsid w:val="00814CD3"/>
    <w:rsid w:val="008151BC"/>
    <w:rsid w:val="008155D4"/>
    <w:rsid w:val="0081633B"/>
    <w:rsid w:val="008164F1"/>
    <w:rsid w:val="00816BB9"/>
    <w:rsid w:val="008173D2"/>
    <w:rsid w:val="0082288C"/>
    <w:rsid w:val="00822F58"/>
    <w:rsid w:val="008230BE"/>
    <w:rsid w:val="008243F2"/>
    <w:rsid w:val="00826F00"/>
    <w:rsid w:val="008274CC"/>
    <w:rsid w:val="00827AC5"/>
    <w:rsid w:val="00827FE5"/>
    <w:rsid w:val="0083001F"/>
    <w:rsid w:val="0083028E"/>
    <w:rsid w:val="00830DD8"/>
    <w:rsid w:val="00831307"/>
    <w:rsid w:val="008315AD"/>
    <w:rsid w:val="00832681"/>
    <w:rsid w:val="00832D82"/>
    <w:rsid w:val="008337D0"/>
    <w:rsid w:val="0083458F"/>
    <w:rsid w:val="00834A01"/>
    <w:rsid w:val="00834C2A"/>
    <w:rsid w:val="00837744"/>
    <w:rsid w:val="008412D2"/>
    <w:rsid w:val="0084267B"/>
    <w:rsid w:val="0084289B"/>
    <w:rsid w:val="00843B72"/>
    <w:rsid w:val="00844A1D"/>
    <w:rsid w:val="00845923"/>
    <w:rsid w:val="008471D5"/>
    <w:rsid w:val="00847A77"/>
    <w:rsid w:val="00850E17"/>
    <w:rsid w:val="008536C3"/>
    <w:rsid w:val="00853D00"/>
    <w:rsid w:val="008557E7"/>
    <w:rsid w:val="008557EA"/>
    <w:rsid w:val="00856ACA"/>
    <w:rsid w:val="00857C32"/>
    <w:rsid w:val="00860CC5"/>
    <w:rsid w:val="00860FD4"/>
    <w:rsid w:val="008613C1"/>
    <w:rsid w:val="00862129"/>
    <w:rsid w:val="0086276A"/>
    <w:rsid w:val="00862941"/>
    <w:rsid w:val="00862B8B"/>
    <w:rsid w:val="00863512"/>
    <w:rsid w:val="00864029"/>
    <w:rsid w:val="008644A3"/>
    <w:rsid w:val="008646AE"/>
    <w:rsid w:val="008651BC"/>
    <w:rsid w:val="00865308"/>
    <w:rsid w:val="00866AF3"/>
    <w:rsid w:val="00870735"/>
    <w:rsid w:val="008708A2"/>
    <w:rsid w:val="00871F7C"/>
    <w:rsid w:val="00872B95"/>
    <w:rsid w:val="00872D98"/>
    <w:rsid w:val="008739B0"/>
    <w:rsid w:val="00873AF7"/>
    <w:rsid w:val="00875354"/>
    <w:rsid w:val="00875D78"/>
    <w:rsid w:val="00877A12"/>
    <w:rsid w:val="0088000C"/>
    <w:rsid w:val="00881A42"/>
    <w:rsid w:val="00882063"/>
    <w:rsid w:val="00882163"/>
    <w:rsid w:val="00883301"/>
    <w:rsid w:val="008838A9"/>
    <w:rsid w:val="00884BDC"/>
    <w:rsid w:val="00891779"/>
    <w:rsid w:val="0089283E"/>
    <w:rsid w:val="00895D1C"/>
    <w:rsid w:val="00896EBA"/>
    <w:rsid w:val="0089732F"/>
    <w:rsid w:val="00897C2C"/>
    <w:rsid w:val="008A03DC"/>
    <w:rsid w:val="008A3AA4"/>
    <w:rsid w:val="008A3B36"/>
    <w:rsid w:val="008A3C2D"/>
    <w:rsid w:val="008A5866"/>
    <w:rsid w:val="008A5C4D"/>
    <w:rsid w:val="008A6F5F"/>
    <w:rsid w:val="008B11C4"/>
    <w:rsid w:val="008B2DA5"/>
    <w:rsid w:val="008B30EE"/>
    <w:rsid w:val="008B4FC2"/>
    <w:rsid w:val="008B566A"/>
    <w:rsid w:val="008B6389"/>
    <w:rsid w:val="008B669B"/>
    <w:rsid w:val="008B6793"/>
    <w:rsid w:val="008B7975"/>
    <w:rsid w:val="008B7CF9"/>
    <w:rsid w:val="008C03AA"/>
    <w:rsid w:val="008C3F61"/>
    <w:rsid w:val="008C400F"/>
    <w:rsid w:val="008C4EAF"/>
    <w:rsid w:val="008C56A9"/>
    <w:rsid w:val="008C7383"/>
    <w:rsid w:val="008D0052"/>
    <w:rsid w:val="008D111D"/>
    <w:rsid w:val="008D2459"/>
    <w:rsid w:val="008D24B3"/>
    <w:rsid w:val="008D4ABC"/>
    <w:rsid w:val="008D4FB7"/>
    <w:rsid w:val="008D69B2"/>
    <w:rsid w:val="008E034B"/>
    <w:rsid w:val="008E0E29"/>
    <w:rsid w:val="008E0E89"/>
    <w:rsid w:val="008E0F8D"/>
    <w:rsid w:val="008E1B12"/>
    <w:rsid w:val="008E29C1"/>
    <w:rsid w:val="008E4398"/>
    <w:rsid w:val="008E4B6F"/>
    <w:rsid w:val="008E554B"/>
    <w:rsid w:val="008E5A9D"/>
    <w:rsid w:val="008E5B2D"/>
    <w:rsid w:val="008E77B1"/>
    <w:rsid w:val="008F011F"/>
    <w:rsid w:val="008F0AA0"/>
    <w:rsid w:val="008F0F96"/>
    <w:rsid w:val="008F1175"/>
    <w:rsid w:val="008F177F"/>
    <w:rsid w:val="008F1891"/>
    <w:rsid w:val="008F2720"/>
    <w:rsid w:val="008F2A83"/>
    <w:rsid w:val="008F3A16"/>
    <w:rsid w:val="008F4089"/>
    <w:rsid w:val="008F44A8"/>
    <w:rsid w:val="008F6818"/>
    <w:rsid w:val="008F7989"/>
    <w:rsid w:val="009011C3"/>
    <w:rsid w:val="00901D0C"/>
    <w:rsid w:val="00902479"/>
    <w:rsid w:val="00902AAC"/>
    <w:rsid w:val="00902BA5"/>
    <w:rsid w:val="00903B25"/>
    <w:rsid w:val="009051B0"/>
    <w:rsid w:val="009057CA"/>
    <w:rsid w:val="00906397"/>
    <w:rsid w:val="00906F67"/>
    <w:rsid w:val="0090784B"/>
    <w:rsid w:val="00910ADF"/>
    <w:rsid w:val="009111A2"/>
    <w:rsid w:val="009111E7"/>
    <w:rsid w:val="009134A6"/>
    <w:rsid w:val="00914CE7"/>
    <w:rsid w:val="00915685"/>
    <w:rsid w:val="009156A8"/>
    <w:rsid w:val="00916095"/>
    <w:rsid w:val="00916481"/>
    <w:rsid w:val="00916B1B"/>
    <w:rsid w:val="00917E75"/>
    <w:rsid w:val="00923A9C"/>
    <w:rsid w:val="00924DEE"/>
    <w:rsid w:val="009256EA"/>
    <w:rsid w:val="00925EBE"/>
    <w:rsid w:val="00930D45"/>
    <w:rsid w:val="00931662"/>
    <w:rsid w:val="0093194B"/>
    <w:rsid w:val="0093202B"/>
    <w:rsid w:val="009322DF"/>
    <w:rsid w:val="00933839"/>
    <w:rsid w:val="00935760"/>
    <w:rsid w:val="00935D06"/>
    <w:rsid w:val="0093652B"/>
    <w:rsid w:val="009367C4"/>
    <w:rsid w:val="009368B3"/>
    <w:rsid w:val="009368F5"/>
    <w:rsid w:val="0093737B"/>
    <w:rsid w:val="009408B7"/>
    <w:rsid w:val="009452BF"/>
    <w:rsid w:val="00945FDC"/>
    <w:rsid w:val="009500B6"/>
    <w:rsid w:val="00952023"/>
    <w:rsid w:val="0095276F"/>
    <w:rsid w:val="0095332D"/>
    <w:rsid w:val="00953B9A"/>
    <w:rsid w:val="00954A5A"/>
    <w:rsid w:val="00954BBD"/>
    <w:rsid w:val="00955766"/>
    <w:rsid w:val="00955991"/>
    <w:rsid w:val="009561FD"/>
    <w:rsid w:val="009569A6"/>
    <w:rsid w:val="009570B9"/>
    <w:rsid w:val="0095761E"/>
    <w:rsid w:val="009604B2"/>
    <w:rsid w:val="00960A0C"/>
    <w:rsid w:val="00960F64"/>
    <w:rsid w:val="00962EAB"/>
    <w:rsid w:val="009638CC"/>
    <w:rsid w:val="009640A0"/>
    <w:rsid w:val="009640FA"/>
    <w:rsid w:val="009663F7"/>
    <w:rsid w:val="009664E5"/>
    <w:rsid w:val="00970235"/>
    <w:rsid w:val="009720BB"/>
    <w:rsid w:val="009725D5"/>
    <w:rsid w:val="00973D6C"/>
    <w:rsid w:val="00974FCA"/>
    <w:rsid w:val="009760E3"/>
    <w:rsid w:val="00977C84"/>
    <w:rsid w:val="00981066"/>
    <w:rsid w:val="00983D8D"/>
    <w:rsid w:val="00984188"/>
    <w:rsid w:val="00986D81"/>
    <w:rsid w:val="00987264"/>
    <w:rsid w:val="009906F4"/>
    <w:rsid w:val="00990961"/>
    <w:rsid w:val="009912B0"/>
    <w:rsid w:val="00992641"/>
    <w:rsid w:val="00992A09"/>
    <w:rsid w:val="009941D4"/>
    <w:rsid w:val="00994572"/>
    <w:rsid w:val="0099460E"/>
    <w:rsid w:val="0099565A"/>
    <w:rsid w:val="00995E36"/>
    <w:rsid w:val="00996673"/>
    <w:rsid w:val="00997475"/>
    <w:rsid w:val="009A0889"/>
    <w:rsid w:val="009A09AE"/>
    <w:rsid w:val="009A10DF"/>
    <w:rsid w:val="009A1859"/>
    <w:rsid w:val="009A1BB5"/>
    <w:rsid w:val="009A2185"/>
    <w:rsid w:val="009A21E7"/>
    <w:rsid w:val="009A2CD5"/>
    <w:rsid w:val="009A3375"/>
    <w:rsid w:val="009A38BB"/>
    <w:rsid w:val="009A3D6B"/>
    <w:rsid w:val="009A4D5B"/>
    <w:rsid w:val="009A567C"/>
    <w:rsid w:val="009A6669"/>
    <w:rsid w:val="009A7F9F"/>
    <w:rsid w:val="009B149A"/>
    <w:rsid w:val="009B1689"/>
    <w:rsid w:val="009B2218"/>
    <w:rsid w:val="009B2230"/>
    <w:rsid w:val="009B23DD"/>
    <w:rsid w:val="009B25CC"/>
    <w:rsid w:val="009B477F"/>
    <w:rsid w:val="009C13E5"/>
    <w:rsid w:val="009C18CB"/>
    <w:rsid w:val="009C1ADC"/>
    <w:rsid w:val="009C25B7"/>
    <w:rsid w:val="009C2EF3"/>
    <w:rsid w:val="009C39A7"/>
    <w:rsid w:val="009C3E42"/>
    <w:rsid w:val="009C4A38"/>
    <w:rsid w:val="009C6AB6"/>
    <w:rsid w:val="009C738D"/>
    <w:rsid w:val="009C75D4"/>
    <w:rsid w:val="009C78BB"/>
    <w:rsid w:val="009C7AF2"/>
    <w:rsid w:val="009D03B6"/>
    <w:rsid w:val="009D326F"/>
    <w:rsid w:val="009D61BA"/>
    <w:rsid w:val="009D7E75"/>
    <w:rsid w:val="009E1254"/>
    <w:rsid w:val="009E2ED9"/>
    <w:rsid w:val="009E50D5"/>
    <w:rsid w:val="009E5BB8"/>
    <w:rsid w:val="009E5BF2"/>
    <w:rsid w:val="009E5D8E"/>
    <w:rsid w:val="009E64E7"/>
    <w:rsid w:val="009E66FF"/>
    <w:rsid w:val="009E7A98"/>
    <w:rsid w:val="009F1864"/>
    <w:rsid w:val="009F5B2A"/>
    <w:rsid w:val="009F5C9A"/>
    <w:rsid w:val="009F76CE"/>
    <w:rsid w:val="00A000F3"/>
    <w:rsid w:val="00A01DA0"/>
    <w:rsid w:val="00A0207A"/>
    <w:rsid w:val="00A02F9A"/>
    <w:rsid w:val="00A03E6E"/>
    <w:rsid w:val="00A03EFA"/>
    <w:rsid w:val="00A051AE"/>
    <w:rsid w:val="00A0767A"/>
    <w:rsid w:val="00A10476"/>
    <w:rsid w:val="00A10ADC"/>
    <w:rsid w:val="00A12464"/>
    <w:rsid w:val="00A12FD7"/>
    <w:rsid w:val="00A145CE"/>
    <w:rsid w:val="00A15BBD"/>
    <w:rsid w:val="00A20D57"/>
    <w:rsid w:val="00A20E68"/>
    <w:rsid w:val="00A2106D"/>
    <w:rsid w:val="00A212A9"/>
    <w:rsid w:val="00A217A7"/>
    <w:rsid w:val="00A229D8"/>
    <w:rsid w:val="00A2362C"/>
    <w:rsid w:val="00A23B1B"/>
    <w:rsid w:val="00A248DD"/>
    <w:rsid w:val="00A24E61"/>
    <w:rsid w:val="00A2588D"/>
    <w:rsid w:val="00A25B07"/>
    <w:rsid w:val="00A26942"/>
    <w:rsid w:val="00A26AA3"/>
    <w:rsid w:val="00A26E8E"/>
    <w:rsid w:val="00A3141F"/>
    <w:rsid w:val="00A31924"/>
    <w:rsid w:val="00A32917"/>
    <w:rsid w:val="00A33D4B"/>
    <w:rsid w:val="00A34ABF"/>
    <w:rsid w:val="00A35240"/>
    <w:rsid w:val="00A36C03"/>
    <w:rsid w:val="00A37EA6"/>
    <w:rsid w:val="00A4181A"/>
    <w:rsid w:val="00A4668B"/>
    <w:rsid w:val="00A4670B"/>
    <w:rsid w:val="00A50F56"/>
    <w:rsid w:val="00A515B0"/>
    <w:rsid w:val="00A52BF7"/>
    <w:rsid w:val="00A52F37"/>
    <w:rsid w:val="00A53670"/>
    <w:rsid w:val="00A540EB"/>
    <w:rsid w:val="00A54695"/>
    <w:rsid w:val="00A546AA"/>
    <w:rsid w:val="00A554F5"/>
    <w:rsid w:val="00A555B2"/>
    <w:rsid w:val="00A55723"/>
    <w:rsid w:val="00A56767"/>
    <w:rsid w:val="00A5751E"/>
    <w:rsid w:val="00A607B8"/>
    <w:rsid w:val="00A61180"/>
    <w:rsid w:val="00A63D28"/>
    <w:rsid w:val="00A63F8B"/>
    <w:rsid w:val="00A6506C"/>
    <w:rsid w:val="00A6677A"/>
    <w:rsid w:val="00A70355"/>
    <w:rsid w:val="00A706C1"/>
    <w:rsid w:val="00A72B34"/>
    <w:rsid w:val="00A72C76"/>
    <w:rsid w:val="00A74811"/>
    <w:rsid w:val="00A75F18"/>
    <w:rsid w:val="00A81035"/>
    <w:rsid w:val="00A825B8"/>
    <w:rsid w:val="00A829FE"/>
    <w:rsid w:val="00A82C99"/>
    <w:rsid w:val="00A835E9"/>
    <w:rsid w:val="00A836C0"/>
    <w:rsid w:val="00A83D09"/>
    <w:rsid w:val="00A845C1"/>
    <w:rsid w:val="00A84CC9"/>
    <w:rsid w:val="00A8584F"/>
    <w:rsid w:val="00A8640A"/>
    <w:rsid w:val="00A86E67"/>
    <w:rsid w:val="00A87587"/>
    <w:rsid w:val="00A9156C"/>
    <w:rsid w:val="00A9162F"/>
    <w:rsid w:val="00A91BF9"/>
    <w:rsid w:val="00A92B36"/>
    <w:rsid w:val="00A92BEA"/>
    <w:rsid w:val="00A952C4"/>
    <w:rsid w:val="00A95585"/>
    <w:rsid w:val="00A9765A"/>
    <w:rsid w:val="00AA2FBC"/>
    <w:rsid w:val="00AA5616"/>
    <w:rsid w:val="00AA790B"/>
    <w:rsid w:val="00AB03D7"/>
    <w:rsid w:val="00AB0808"/>
    <w:rsid w:val="00AB17BE"/>
    <w:rsid w:val="00AB28F7"/>
    <w:rsid w:val="00AB2A3C"/>
    <w:rsid w:val="00AB2FAD"/>
    <w:rsid w:val="00AB36FE"/>
    <w:rsid w:val="00AB3DF1"/>
    <w:rsid w:val="00AB4568"/>
    <w:rsid w:val="00AB7556"/>
    <w:rsid w:val="00AC185F"/>
    <w:rsid w:val="00AC2534"/>
    <w:rsid w:val="00AC2A9A"/>
    <w:rsid w:val="00AC2F4A"/>
    <w:rsid w:val="00AC32C6"/>
    <w:rsid w:val="00AC4F05"/>
    <w:rsid w:val="00AC58F4"/>
    <w:rsid w:val="00AC7826"/>
    <w:rsid w:val="00AC79F6"/>
    <w:rsid w:val="00AC7A9C"/>
    <w:rsid w:val="00AD0050"/>
    <w:rsid w:val="00AD12A0"/>
    <w:rsid w:val="00AD184A"/>
    <w:rsid w:val="00AD1F02"/>
    <w:rsid w:val="00AD2195"/>
    <w:rsid w:val="00AD3119"/>
    <w:rsid w:val="00AD380F"/>
    <w:rsid w:val="00AD42FE"/>
    <w:rsid w:val="00AD432E"/>
    <w:rsid w:val="00AD47A4"/>
    <w:rsid w:val="00AD62FC"/>
    <w:rsid w:val="00AD65D2"/>
    <w:rsid w:val="00AD6C5A"/>
    <w:rsid w:val="00AD6D69"/>
    <w:rsid w:val="00AD77D7"/>
    <w:rsid w:val="00AD79AD"/>
    <w:rsid w:val="00AE07E8"/>
    <w:rsid w:val="00AE0AB6"/>
    <w:rsid w:val="00AE0BA9"/>
    <w:rsid w:val="00AE0DD1"/>
    <w:rsid w:val="00AE0F3B"/>
    <w:rsid w:val="00AE0FE2"/>
    <w:rsid w:val="00AE1368"/>
    <w:rsid w:val="00AE1C83"/>
    <w:rsid w:val="00AE2626"/>
    <w:rsid w:val="00AE5E8C"/>
    <w:rsid w:val="00AE5FA7"/>
    <w:rsid w:val="00AF02B4"/>
    <w:rsid w:val="00AF02D8"/>
    <w:rsid w:val="00AF18C5"/>
    <w:rsid w:val="00AF2C9F"/>
    <w:rsid w:val="00AF4C19"/>
    <w:rsid w:val="00AF5276"/>
    <w:rsid w:val="00AF52B9"/>
    <w:rsid w:val="00AF592D"/>
    <w:rsid w:val="00AF5C99"/>
    <w:rsid w:val="00AF6285"/>
    <w:rsid w:val="00AF76FC"/>
    <w:rsid w:val="00B017F9"/>
    <w:rsid w:val="00B01A89"/>
    <w:rsid w:val="00B03AFE"/>
    <w:rsid w:val="00B04511"/>
    <w:rsid w:val="00B049A6"/>
    <w:rsid w:val="00B057B6"/>
    <w:rsid w:val="00B062E9"/>
    <w:rsid w:val="00B0793F"/>
    <w:rsid w:val="00B103AD"/>
    <w:rsid w:val="00B13B22"/>
    <w:rsid w:val="00B14524"/>
    <w:rsid w:val="00B1466E"/>
    <w:rsid w:val="00B14958"/>
    <w:rsid w:val="00B1527F"/>
    <w:rsid w:val="00B1716A"/>
    <w:rsid w:val="00B201C6"/>
    <w:rsid w:val="00B20A06"/>
    <w:rsid w:val="00B21400"/>
    <w:rsid w:val="00B21756"/>
    <w:rsid w:val="00B23577"/>
    <w:rsid w:val="00B239F9"/>
    <w:rsid w:val="00B2487A"/>
    <w:rsid w:val="00B26173"/>
    <w:rsid w:val="00B26344"/>
    <w:rsid w:val="00B27377"/>
    <w:rsid w:val="00B276ED"/>
    <w:rsid w:val="00B2797B"/>
    <w:rsid w:val="00B27AC8"/>
    <w:rsid w:val="00B27EB2"/>
    <w:rsid w:val="00B327F0"/>
    <w:rsid w:val="00B3350D"/>
    <w:rsid w:val="00B34976"/>
    <w:rsid w:val="00B35110"/>
    <w:rsid w:val="00B357D3"/>
    <w:rsid w:val="00B36ABF"/>
    <w:rsid w:val="00B370B8"/>
    <w:rsid w:val="00B37908"/>
    <w:rsid w:val="00B37E8D"/>
    <w:rsid w:val="00B414CC"/>
    <w:rsid w:val="00B419F7"/>
    <w:rsid w:val="00B421DC"/>
    <w:rsid w:val="00B44568"/>
    <w:rsid w:val="00B44868"/>
    <w:rsid w:val="00B45607"/>
    <w:rsid w:val="00B46F07"/>
    <w:rsid w:val="00B4714A"/>
    <w:rsid w:val="00B47CFF"/>
    <w:rsid w:val="00B508C1"/>
    <w:rsid w:val="00B50F9A"/>
    <w:rsid w:val="00B51AF0"/>
    <w:rsid w:val="00B51D56"/>
    <w:rsid w:val="00B535BA"/>
    <w:rsid w:val="00B5376A"/>
    <w:rsid w:val="00B53E58"/>
    <w:rsid w:val="00B5445A"/>
    <w:rsid w:val="00B55699"/>
    <w:rsid w:val="00B56B12"/>
    <w:rsid w:val="00B56DBB"/>
    <w:rsid w:val="00B573D2"/>
    <w:rsid w:val="00B57476"/>
    <w:rsid w:val="00B57D1B"/>
    <w:rsid w:val="00B60B59"/>
    <w:rsid w:val="00B6172F"/>
    <w:rsid w:val="00B639BE"/>
    <w:rsid w:val="00B640BD"/>
    <w:rsid w:val="00B6468A"/>
    <w:rsid w:val="00B64D9C"/>
    <w:rsid w:val="00B65230"/>
    <w:rsid w:val="00B660DE"/>
    <w:rsid w:val="00B666B9"/>
    <w:rsid w:val="00B67D07"/>
    <w:rsid w:val="00B701D5"/>
    <w:rsid w:val="00B71902"/>
    <w:rsid w:val="00B71DE8"/>
    <w:rsid w:val="00B72265"/>
    <w:rsid w:val="00B72E10"/>
    <w:rsid w:val="00B739DD"/>
    <w:rsid w:val="00B74E79"/>
    <w:rsid w:val="00B761BE"/>
    <w:rsid w:val="00B804BF"/>
    <w:rsid w:val="00B80769"/>
    <w:rsid w:val="00B82135"/>
    <w:rsid w:val="00B82877"/>
    <w:rsid w:val="00B82972"/>
    <w:rsid w:val="00B82E3A"/>
    <w:rsid w:val="00B83912"/>
    <w:rsid w:val="00B8469B"/>
    <w:rsid w:val="00B8618A"/>
    <w:rsid w:val="00B8627A"/>
    <w:rsid w:val="00B87471"/>
    <w:rsid w:val="00B87647"/>
    <w:rsid w:val="00B87E0D"/>
    <w:rsid w:val="00B87FE0"/>
    <w:rsid w:val="00B9041A"/>
    <w:rsid w:val="00B9050E"/>
    <w:rsid w:val="00B906FE"/>
    <w:rsid w:val="00B91548"/>
    <w:rsid w:val="00B91CC2"/>
    <w:rsid w:val="00B92520"/>
    <w:rsid w:val="00B93015"/>
    <w:rsid w:val="00B934F5"/>
    <w:rsid w:val="00B9428F"/>
    <w:rsid w:val="00B95099"/>
    <w:rsid w:val="00B953FD"/>
    <w:rsid w:val="00B95CD7"/>
    <w:rsid w:val="00B96B9A"/>
    <w:rsid w:val="00BA0D8B"/>
    <w:rsid w:val="00BA16B5"/>
    <w:rsid w:val="00BA2C13"/>
    <w:rsid w:val="00BA3E8D"/>
    <w:rsid w:val="00BA53D5"/>
    <w:rsid w:val="00BA5813"/>
    <w:rsid w:val="00BA7427"/>
    <w:rsid w:val="00BA78D4"/>
    <w:rsid w:val="00BB151F"/>
    <w:rsid w:val="00BB1E86"/>
    <w:rsid w:val="00BB228C"/>
    <w:rsid w:val="00BB23AB"/>
    <w:rsid w:val="00BB23EA"/>
    <w:rsid w:val="00BB4107"/>
    <w:rsid w:val="00BB42CE"/>
    <w:rsid w:val="00BB4EFC"/>
    <w:rsid w:val="00BB509C"/>
    <w:rsid w:val="00BB54D8"/>
    <w:rsid w:val="00BB5500"/>
    <w:rsid w:val="00BB6582"/>
    <w:rsid w:val="00BB6AF2"/>
    <w:rsid w:val="00BB7108"/>
    <w:rsid w:val="00BB7F20"/>
    <w:rsid w:val="00BC0139"/>
    <w:rsid w:val="00BC18A4"/>
    <w:rsid w:val="00BC19E2"/>
    <w:rsid w:val="00BC1BDA"/>
    <w:rsid w:val="00BC2CF1"/>
    <w:rsid w:val="00BC4C64"/>
    <w:rsid w:val="00BC57C9"/>
    <w:rsid w:val="00BC5E0A"/>
    <w:rsid w:val="00BC6C59"/>
    <w:rsid w:val="00BC74D0"/>
    <w:rsid w:val="00BC763F"/>
    <w:rsid w:val="00BC7B1C"/>
    <w:rsid w:val="00BD17FC"/>
    <w:rsid w:val="00BD2594"/>
    <w:rsid w:val="00BD307D"/>
    <w:rsid w:val="00BD3443"/>
    <w:rsid w:val="00BD4CD8"/>
    <w:rsid w:val="00BD56A0"/>
    <w:rsid w:val="00BD7CC2"/>
    <w:rsid w:val="00BE0330"/>
    <w:rsid w:val="00BE0EAC"/>
    <w:rsid w:val="00BE1ACD"/>
    <w:rsid w:val="00BE2069"/>
    <w:rsid w:val="00BE2BFB"/>
    <w:rsid w:val="00BE339C"/>
    <w:rsid w:val="00BE3D67"/>
    <w:rsid w:val="00BE4472"/>
    <w:rsid w:val="00BE592D"/>
    <w:rsid w:val="00BE62F2"/>
    <w:rsid w:val="00BE6B0A"/>
    <w:rsid w:val="00BE6D53"/>
    <w:rsid w:val="00BE7BAC"/>
    <w:rsid w:val="00BF0E15"/>
    <w:rsid w:val="00BF1D8D"/>
    <w:rsid w:val="00BF20E3"/>
    <w:rsid w:val="00BF3732"/>
    <w:rsid w:val="00BF43D9"/>
    <w:rsid w:val="00BF62FF"/>
    <w:rsid w:val="00BF7210"/>
    <w:rsid w:val="00C023A8"/>
    <w:rsid w:val="00C032C1"/>
    <w:rsid w:val="00C03BE9"/>
    <w:rsid w:val="00C05252"/>
    <w:rsid w:val="00C067AC"/>
    <w:rsid w:val="00C06CA9"/>
    <w:rsid w:val="00C075BD"/>
    <w:rsid w:val="00C07774"/>
    <w:rsid w:val="00C10609"/>
    <w:rsid w:val="00C11B0B"/>
    <w:rsid w:val="00C122F9"/>
    <w:rsid w:val="00C1481B"/>
    <w:rsid w:val="00C16857"/>
    <w:rsid w:val="00C169F0"/>
    <w:rsid w:val="00C16FB4"/>
    <w:rsid w:val="00C1718B"/>
    <w:rsid w:val="00C228F9"/>
    <w:rsid w:val="00C2556C"/>
    <w:rsid w:val="00C258FC"/>
    <w:rsid w:val="00C26DE2"/>
    <w:rsid w:val="00C26FD9"/>
    <w:rsid w:val="00C27AE8"/>
    <w:rsid w:val="00C30C63"/>
    <w:rsid w:val="00C30D62"/>
    <w:rsid w:val="00C3217B"/>
    <w:rsid w:val="00C32B45"/>
    <w:rsid w:val="00C32DC3"/>
    <w:rsid w:val="00C33470"/>
    <w:rsid w:val="00C35E40"/>
    <w:rsid w:val="00C37B56"/>
    <w:rsid w:val="00C37E66"/>
    <w:rsid w:val="00C407BE"/>
    <w:rsid w:val="00C40CBA"/>
    <w:rsid w:val="00C40E5C"/>
    <w:rsid w:val="00C410A9"/>
    <w:rsid w:val="00C42668"/>
    <w:rsid w:val="00C46A6A"/>
    <w:rsid w:val="00C46AB9"/>
    <w:rsid w:val="00C47202"/>
    <w:rsid w:val="00C474D0"/>
    <w:rsid w:val="00C501CB"/>
    <w:rsid w:val="00C51892"/>
    <w:rsid w:val="00C51FD6"/>
    <w:rsid w:val="00C53145"/>
    <w:rsid w:val="00C533AF"/>
    <w:rsid w:val="00C54FBF"/>
    <w:rsid w:val="00C55C4E"/>
    <w:rsid w:val="00C55D1F"/>
    <w:rsid w:val="00C5615D"/>
    <w:rsid w:val="00C56A3B"/>
    <w:rsid w:val="00C578F6"/>
    <w:rsid w:val="00C609E5"/>
    <w:rsid w:val="00C60EC6"/>
    <w:rsid w:val="00C62332"/>
    <w:rsid w:val="00C629F7"/>
    <w:rsid w:val="00C62A61"/>
    <w:rsid w:val="00C63792"/>
    <w:rsid w:val="00C63ED8"/>
    <w:rsid w:val="00C64677"/>
    <w:rsid w:val="00C66378"/>
    <w:rsid w:val="00C67F10"/>
    <w:rsid w:val="00C70188"/>
    <w:rsid w:val="00C70962"/>
    <w:rsid w:val="00C713AC"/>
    <w:rsid w:val="00C7337A"/>
    <w:rsid w:val="00C7402D"/>
    <w:rsid w:val="00C74312"/>
    <w:rsid w:val="00C74901"/>
    <w:rsid w:val="00C76712"/>
    <w:rsid w:val="00C7731C"/>
    <w:rsid w:val="00C77A5D"/>
    <w:rsid w:val="00C77C5E"/>
    <w:rsid w:val="00C8040E"/>
    <w:rsid w:val="00C8107C"/>
    <w:rsid w:val="00C8272D"/>
    <w:rsid w:val="00C82D7A"/>
    <w:rsid w:val="00C82D97"/>
    <w:rsid w:val="00C83586"/>
    <w:rsid w:val="00C84123"/>
    <w:rsid w:val="00C845B3"/>
    <w:rsid w:val="00C84880"/>
    <w:rsid w:val="00C85757"/>
    <w:rsid w:val="00C86158"/>
    <w:rsid w:val="00C87577"/>
    <w:rsid w:val="00C87A66"/>
    <w:rsid w:val="00C901E3"/>
    <w:rsid w:val="00C9123D"/>
    <w:rsid w:val="00C915C1"/>
    <w:rsid w:val="00C92B22"/>
    <w:rsid w:val="00C92B8F"/>
    <w:rsid w:val="00C947DB"/>
    <w:rsid w:val="00C94DEC"/>
    <w:rsid w:val="00C962EE"/>
    <w:rsid w:val="00C96C87"/>
    <w:rsid w:val="00C9741E"/>
    <w:rsid w:val="00CA111E"/>
    <w:rsid w:val="00CA2401"/>
    <w:rsid w:val="00CA3280"/>
    <w:rsid w:val="00CA32B6"/>
    <w:rsid w:val="00CA4492"/>
    <w:rsid w:val="00CA4B0E"/>
    <w:rsid w:val="00CA4D6B"/>
    <w:rsid w:val="00CA5F22"/>
    <w:rsid w:val="00CA63A2"/>
    <w:rsid w:val="00CA77F3"/>
    <w:rsid w:val="00CB032A"/>
    <w:rsid w:val="00CB0D9C"/>
    <w:rsid w:val="00CB1978"/>
    <w:rsid w:val="00CB5BAE"/>
    <w:rsid w:val="00CB6B9D"/>
    <w:rsid w:val="00CC044F"/>
    <w:rsid w:val="00CC0D5F"/>
    <w:rsid w:val="00CC53CF"/>
    <w:rsid w:val="00CC7BAD"/>
    <w:rsid w:val="00CC7C19"/>
    <w:rsid w:val="00CD1895"/>
    <w:rsid w:val="00CD19F7"/>
    <w:rsid w:val="00CD3922"/>
    <w:rsid w:val="00CD3FF3"/>
    <w:rsid w:val="00CD4AE2"/>
    <w:rsid w:val="00CD6075"/>
    <w:rsid w:val="00CD74F6"/>
    <w:rsid w:val="00CE2CB3"/>
    <w:rsid w:val="00CE3852"/>
    <w:rsid w:val="00CE4736"/>
    <w:rsid w:val="00CE4F53"/>
    <w:rsid w:val="00CE5943"/>
    <w:rsid w:val="00CE7828"/>
    <w:rsid w:val="00CE7C8C"/>
    <w:rsid w:val="00CF0E2F"/>
    <w:rsid w:val="00CF1312"/>
    <w:rsid w:val="00CF368F"/>
    <w:rsid w:val="00CF39E4"/>
    <w:rsid w:val="00CF3DBB"/>
    <w:rsid w:val="00CF4176"/>
    <w:rsid w:val="00CF476F"/>
    <w:rsid w:val="00CF5466"/>
    <w:rsid w:val="00CF6C05"/>
    <w:rsid w:val="00CF6D96"/>
    <w:rsid w:val="00CF7943"/>
    <w:rsid w:val="00D002D0"/>
    <w:rsid w:val="00D0175B"/>
    <w:rsid w:val="00D0186E"/>
    <w:rsid w:val="00D01B4A"/>
    <w:rsid w:val="00D01D17"/>
    <w:rsid w:val="00D01E8E"/>
    <w:rsid w:val="00D038DA"/>
    <w:rsid w:val="00D042BB"/>
    <w:rsid w:val="00D059C6"/>
    <w:rsid w:val="00D05D6D"/>
    <w:rsid w:val="00D064DC"/>
    <w:rsid w:val="00D10653"/>
    <w:rsid w:val="00D10777"/>
    <w:rsid w:val="00D107B6"/>
    <w:rsid w:val="00D108AD"/>
    <w:rsid w:val="00D1180B"/>
    <w:rsid w:val="00D12B94"/>
    <w:rsid w:val="00D12DDF"/>
    <w:rsid w:val="00D130F6"/>
    <w:rsid w:val="00D13B8D"/>
    <w:rsid w:val="00D14AA1"/>
    <w:rsid w:val="00D16499"/>
    <w:rsid w:val="00D16C06"/>
    <w:rsid w:val="00D20001"/>
    <w:rsid w:val="00D20CDC"/>
    <w:rsid w:val="00D20ED5"/>
    <w:rsid w:val="00D21780"/>
    <w:rsid w:val="00D21B67"/>
    <w:rsid w:val="00D22F93"/>
    <w:rsid w:val="00D25391"/>
    <w:rsid w:val="00D265BE"/>
    <w:rsid w:val="00D26A68"/>
    <w:rsid w:val="00D27740"/>
    <w:rsid w:val="00D30790"/>
    <w:rsid w:val="00D31317"/>
    <w:rsid w:val="00D31DA1"/>
    <w:rsid w:val="00D341FE"/>
    <w:rsid w:val="00D34711"/>
    <w:rsid w:val="00D366FC"/>
    <w:rsid w:val="00D367C0"/>
    <w:rsid w:val="00D36905"/>
    <w:rsid w:val="00D37095"/>
    <w:rsid w:val="00D37A4F"/>
    <w:rsid w:val="00D40AE5"/>
    <w:rsid w:val="00D42405"/>
    <w:rsid w:val="00D42F51"/>
    <w:rsid w:val="00D4316D"/>
    <w:rsid w:val="00D43916"/>
    <w:rsid w:val="00D44457"/>
    <w:rsid w:val="00D44ABB"/>
    <w:rsid w:val="00D4506A"/>
    <w:rsid w:val="00D454CD"/>
    <w:rsid w:val="00D45710"/>
    <w:rsid w:val="00D472EB"/>
    <w:rsid w:val="00D52912"/>
    <w:rsid w:val="00D53231"/>
    <w:rsid w:val="00D54B80"/>
    <w:rsid w:val="00D55073"/>
    <w:rsid w:val="00D563D0"/>
    <w:rsid w:val="00D563EB"/>
    <w:rsid w:val="00D568E7"/>
    <w:rsid w:val="00D569F4"/>
    <w:rsid w:val="00D56D26"/>
    <w:rsid w:val="00D56FAE"/>
    <w:rsid w:val="00D603C8"/>
    <w:rsid w:val="00D61A68"/>
    <w:rsid w:val="00D62921"/>
    <w:rsid w:val="00D632A1"/>
    <w:rsid w:val="00D63518"/>
    <w:rsid w:val="00D64122"/>
    <w:rsid w:val="00D64FB9"/>
    <w:rsid w:val="00D65EDD"/>
    <w:rsid w:val="00D66AE5"/>
    <w:rsid w:val="00D67DF0"/>
    <w:rsid w:val="00D7034A"/>
    <w:rsid w:val="00D70363"/>
    <w:rsid w:val="00D710A8"/>
    <w:rsid w:val="00D71805"/>
    <w:rsid w:val="00D723C1"/>
    <w:rsid w:val="00D72971"/>
    <w:rsid w:val="00D73788"/>
    <w:rsid w:val="00D73AD9"/>
    <w:rsid w:val="00D74249"/>
    <w:rsid w:val="00D76B7D"/>
    <w:rsid w:val="00D77F7A"/>
    <w:rsid w:val="00D804FE"/>
    <w:rsid w:val="00D809FB"/>
    <w:rsid w:val="00D82CCE"/>
    <w:rsid w:val="00D838FC"/>
    <w:rsid w:val="00D83F1E"/>
    <w:rsid w:val="00D84942"/>
    <w:rsid w:val="00D8635E"/>
    <w:rsid w:val="00D863B8"/>
    <w:rsid w:val="00D87404"/>
    <w:rsid w:val="00D8741F"/>
    <w:rsid w:val="00D87DE1"/>
    <w:rsid w:val="00D9030E"/>
    <w:rsid w:val="00D91DC9"/>
    <w:rsid w:val="00D941BD"/>
    <w:rsid w:val="00D95055"/>
    <w:rsid w:val="00D95B1A"/>
    <w:rsid w:val="00D95CB8"/>
    <w:rsid w:val="00D97739"/>
    <w:rsid w:val="00D9777B"/>
    <w:rsid w:val="00DA0177"/>
    <w:rsid w:val="00DA0F1E"/>
    <w:rsid w:val="00DA1C14"/>
    <w:rsid w:val="00DA2B6E"/>
    <w:rsid w:val="00DA318A"/>
    <w:rsid w:val="00DA360F"/>
    <w:rsid w:val="00DA698B"/>
    <w:rsid w:val="00DA7512"/>
    <w:rsid w:val="00DB04E0"/>
    <w:rsid w:val="00DB2B79"/>
    <w:rsid w:val="00DB38B2"/>
    <w:rsid w:val="00DB3C10"/>
    <w:rsid w:val="00DB3DE5"/>
    <w:rsid w:val="00DB54FE"/>
    <w:rsid w:val="00DB56CE"/>
    <w:rsid w:val="00DB58C1"/>
    <w:rsid w:val="00DB7850"/>
    <w:rsid w:val="00DC1BAF"/>
    <w:rsid w:val="00DC2B84"/>
    <w:rsid w:val="00DC3E23"/>
    <w:rsid w:val="00DC5C34"/>
    <w:rsid w:val="00DC699E"/>
    <w:rsid w:val="00DC6B85"/>
    <w:rsid w:val="00DC75BA"/>
    <w:rsid w:val="00DC7A3F"/>
    <w:rsid w:val="00DD03C9"/>
    <w:rsid w:val="00DD11B6"/>
    <w:rsid w:val="00DD138C"/>
    <w:rsid w:val="00DD143A"/>
    <w:rsid w:val="00DD17E0"/>
    <w:rsid w:val="00DD2552"/>
    <w:rsid w:val="00DD395E"/>
    <w:rsid w:val="00DD3BD0"/>
    <w:rsid w:val="00DD3D7F"/>
    <w:rsid w:val="00DD6FC6"/>
    <w:rsid w:val="00DD71AB"/>
    <w:rsid w:val="00DE1149"/>
    <w:rsid w:val="00DE145A"/>
    <w:rsid w:val="00DE1DF3"/>
    <w:rsid w:val="00DE21CF"/>
    <w:rsid w:val="00DE4301"/>
    <w:rsid w:val="00DE51F8"/>
    <w:rsid w:val="00DE5E2D"/>
    <w:rsid w:val="00DE5EFF"/>
    <w:rsid w:val="00DE60A5"/>
    <w:rsid w:val="00DE7552"/>
    <w:rsid w:val="00DE79BC"/>
    <w:rsid w:val="00DF0080"/>
    <w:rsid w:val="00DF023A"/>
    <w:rsid w:val="00DF04B4"/>
    <w:rsid w:val="00DF0A47"/>
    <w:rsid w:val="00DF1182"/>
    <w:rsid w:val="00DF37A9"/>
    <w:rsid w:val="00DF4373"/>
    <w:rsid w:val="00DF4619"/>
    <w:rsid w:val="00DF4E12"/>
    <w:rsid w:val="00DF58D5"/>
    <w:rsid w:val="00DF5CA9"/>
    <w:rsid w:val="00DF6500"/>
    <w:rsid w:val="00DF7E38"/>
    <w:rsid w:val="00E00A12"/>
    <w:rsid w:val="00E01599"/>
    <w:rsid w:val="00E03D2A"/>
    <w:rsid w:val="00E04259"/>
    <w:rsid w:val="00E05304"/>
    <w:rsid w:val="00E05FB7"/>
    <w:rsid w:val="00E07A66"/>
    <w:rsid w:val="00E11703"/>
    <w:rsid w:val="00E11D46"/>
    <w:rsid w:val="00E12AE8"/>
    <w:rsid w:val="00E130C0"/>
    <w:rsid w:val="00E13A23"/>
    <w:rsid w:val="00E13B08"/>
    <w:rsid w:val="00E13DF5"/>
    <w:rsid w:val="00E145EF"/>
    <w:rsid w:val="00E15BE6"/>
    <w:rsid w:val="00E1643F"/>
    <w:rsid w:val="00E168E4"/>
    <w:rsid w:val="00E17176"/>
    <w:rsid w:val="00E20138"/>
    <w:rsid w:val="00E20DB4"/>
    <w:rsid w:val="00E21D69"/>
    <w:rsid w:val="00E2303C"/>
    <w:rsid w:val="00E24C86"/>
    <w:rsid w:val="00E25342"/>
    <w:rsid w:val="00E256C0"/>
    <w:rsid w:val="00E265FE"/>
    <w:rsid w:val="00E278DF"/>
    <w:rsid w:val="00E30842"/>
    <w:rsid w:val="00E310D4"/>
    <w:rsid w:val="00E31BAD"/>
    <w:rsid w:val="00E31CA2"/>
    <w:rsid w:val="00E32320"/>
    <w:rsid w:val="00E32BC8"/>
    <w:rsid w:val="00E357FF"/>
    <w:rsid w:val="00E35804"/>
    <w:rsid w:val="00E36164"/>
    <w:rsid w:val="00E36B77"/>
    <w:rsid w:val="00E37FC9"/>
    <w:rsid w:val="00E41DE4"/>
    <w:rsid w:val="00E424E2"/>
    <w:rsid w:val="00E42919"/>
    <w:rsid w:val="00E42A71"/>
    <w:rsid w:val="00E44FDC"/>
    <w:rsid w:val="00E45124"/>
    <w:rsid w:val="00E46EFE"/>
    <w:rsid w:val="00E47D82"/>
    <w:rsid w:val="00E52A7B"/>
    <w:rsid w:val="00E52DBE"/>
    <w:rsid w:val="00E52F07"/>
    <w:rsid w:val="00E533BC"/>
    <w:rsid w:val="00E53600"/>
    <w:rsid w:val="00E539AC"/>
    <w:rsid w:val="00E54F68"/>
    <w:rsid w:val="00E561BC"/>
    <w:rsid w:val="00E56294"/>
    <w:rsid w:val="00E56565"/>
    <w:rsid w:val="00E56AB8"/>
    <w:rsid w:val="00E57896"/>
    <w:rsid w:val="00E6160B"/>
    <w:rsid w:val="00E616CA"/>
    <w:rsid w:val="00E63CAB"/>
    <w:rsid w:val="00E64F15"/>
    <w:rsid w:val="00E65276"/>
    <w:rsid w:val="00E67E53"/>
    <w:rsid w:val="00E70181"/>
    <w:rsid w:val="00E70DFB"/>
    <w:rsid w:val="00E721AD"/>
    <w:rsid w:val="00E72B47"/>
    <w:rsid w:val="00E72B56"/>
    <w:rsid w:val="00E72ED1"/>
    <w:rsid w:val="00E731DB"/>
    <w:rsid w:val="00E73507"/>
    <w:rsid w:val="00E73B1B"/>
    <w:rsid w:val="00E74767"/>
    <w:rsid w:val="00E74787"/>
    <w:rsid w:val="00E74C52"/>
    <w:rsid w:val="00E74D5B"/>
    <w:rsid w:val="00E76254"/>
    <w:rsid w:val="00E76625"/>
    <w:rsid w:val="00E80150"/>
    <w:rsid w:val="00E802FD"/>
    <w:rsid w:val="00E812B9"/>
    <w:rsid w:val="00E814A5"/>
    <w:rsid w:val="00E816F0"/>
    <w:rsid w:val="00E8250B"/>
    <w:rsid w:val="00E82D31"/>
    <w:rsid w:val="00E84C47"/>
    <w:rsid w:val="00E84D85"/>
    <w:rsid w:val="00E85C8D"/>
    <w:rsid w:val="00E87059"/>
    <w:rsid w:val="00E8753D"/>
    <w:rsid w:val="00E903E0"/>
    <w:rsid w:val="00E92285"/>
    <w:rsid w:val="00E92D5B"/>
    <w:rsid w:val="00E93ECA"/>
    <w:rsid w:val="00E940A8"/>
    <w:rsid w:val="00E95F10"/>
    <w:rsid w:val="00E95F94"/>
    <w:rsid w:val="00E97409"/>
    <w:rsid w:val="00EA12C5"/>
    <w:rsid w:val="00EA17AA"/>
    <w:rsid w:val="00EA18A2"/>
    <w:rsid w:val="00EA1CAF"/>
    <w:rsid w:val="00EA5088"/>
    <w:rsid w:val="00EA5AB5"/>
    <w:rsid w:val="00EA5C30"/>
    <w:rsid w:val="00EA7D72"/>
    <w:rsid w:val="00EB04FB"/>
    <w:rsid w:val="00EB0B4C"/>
    <w:rsid w:val="00EB1D2B"/>
    <w:rsid w:val="00EB2242"/>
    <w:rsid w:val="00EB53A3"/>
    <w:rsid w:val="00EB72ED"/>
    <w:rsid w:val="00EB7ABE"/>
    <w:rsid w:val="00EC0638"/>
    <w:rsid w:val="00EC0A52"/>
    <w:rsid w:val="00EC0C27"/>
    <w:rsid w:val="00EC1677"/>
    <w:rsid w:val="00EC17AC"/>
    <w:rsid w:val="00EC1CC0"/>
    <w:rsid w:val="00EC1E70"/>
    <w:rsid w:val="00EC224F"/>
    <w:rsid w:val="00EC34D9"/>
    <w:rsid w:val="00EC3534"/>
    <w:rsid w:val="00EC47F0"/>
    <w:rsid w:val="00EC4ABC"/>
    <w:rsid w:val="00EC5044"/>
    <w:rsid w:val="00EC5B85"/>
    <w:rsid w:val="00EC6F10"/>
    <w:rsid w:val="00EC7EA6"/>
    <w:rsid w:val="00ED0745"/>
    <w:rsid w:val="00ED0841"/>
    <w:rsid w:val="00ED1153"/>
    <w:rsid w:val="00ED2694"/>
    <w:rsid w:val="00ED3405"/>
    <w:rsid w:val="00ED4157"/>
    <w:rsid w:val="00ED451A"/>
    <w:rsid w:val="00ED50DD"/>
    <w:rsid w:val="00ED5C2E"/>
    <w:rsid w:val="00ED5F23"/>
    <w:rsid w:val="00ED69E9"/>
    <w:rsid w:val="00ED7B27"/>
    <w:rsid w:val="00EE05A1"/>
    <w:rsid w:val="00EE14D4"/>
    <w:rsid w:val="00EE2883"/>
    <w:rsid w:val="00EE326E"/>
    <w:rsid w:val="00EE5D78"/>
    <w:rsid w:val="00EE62BC"/>
    <w:rsid w:val="00EE7543"/>
    <w:rsid w:val="00EF03BB"/>
    <w:rsid w:val="00EF0C9D"/>
    <w:rsid w:val="00EF0CF7"/>
    <w:rsid w:val="00EF2270"/>
    <w:rsid w:val="00EF273C"/>
    <w:rsid w:val="00EF2DEF"/>
    <w:rsid w:val="00EF3399"/>
    <w:rsid w:val="00EF4CB0"/>
    <w:rsid w:val="00EF655E"/>
    <w:rsid w:val="00EF6F71"/>
    <w:rsid w:val="00EF77E9"/>
    <w:rsid w:val="00EF7CB6"/>
    <w:rsid w:val="00F00337"/>
    <w:rsid w:val="00F003CA"/>
    <w:rsid w:val="00F0059A"/>
    <w:rsid w:val="00F01FF9"/>
    <w:rsid w:val="00F03023"/>
    <w:rsid w:val="00F040B7"/>
    <w:rsid w:val="00F0523A"/>
    <w:rsid w:val="00F064C9"/>
    <w:rsid w:val="00F076BB"/>
    <w:rsid w:val="00F07B40"/>
    <w:rsid w:val="00F07F4C"/>
    <w:rsid w:val="00F104CE"/>
    <w:rsid w:val="00F1251A"/>
    <w:rsid w:val="00F14323"/>
    <w:rsid w:val="00F15EC5"/>
    <w:rsid w:val="00F17218"/>
    <w:rsid w:val="00F20C4F"/>
    <w:rsid w:val="00F212EC"/>
    <w:rsid w:val="00F21386"/>
    <w:rsid w:val="00F2399A"/>
    <w:rsid w:val="00F259E0"/>
    <w:rsid w:val="00F262EA"/>
    <w:rsid w:val="00F308BF"/>
    <w:rsid w:val="00F32389"/>
    <w:rsid w:val="00F323F3"/>
    <w:rsid w:val="00F327C4"/>
    <w:rsid w:val="00F32912"/>
    <w:rsid w:val="00F3301E"/>
    <w:rsid w:val="00F35754"/>
    <w:rsid w:val="00F366C6"/>
    <w:rsid w:val="00F372F9"/>
    <w:rsid w:val="00F40146"/>
    <w:rsid w:val="00F40AC0"/>
    <w:rsid w:val="00F424E0"/>
    <w:rsid w:val="00F43189"/>
    <w:rsid w:val="00F439FB"/>
    <w:rsid w:val="00F45288"/>
    <w:rsid w:val="00F452D8"/>
    <w:rsid w:val="00F45D36"/>
    <w:rsid w:val="00F46071"/>
    <w:rsid w:val="00F47D37"/>
    <w:rsid w:val="00F50AB4"/>
    <w:rsid w:val="00F52513"/>
    <w:rsid w:val="00F52719"/>
    <w:rsid w:val="00F5311B"/>
    <w:rsid w:val="00F53785"/>
    <w:rsid w:val="00F53C43"/>
    <w:rsid w:val="00F54491"/>
    <w:rsid w:val="00F560DD"/>
    <w:rsid w:val="00F56819"/>
    <w:rsid w:val="00F57EA5"/>
    <w:rsid w:val="00F6137E"/>
    <w:rsid w:val="00F61E48"/>
    <w:rsid w:val="00F62C62"/>
    <w:rsid w:val="00F63038"/>
    <w:rsid w:val="00F649A8"/>
    <w:rsid w:val="00F6540F"/>
    <w:rsid w:val="00F666D7"/>
    <w:rsid w:val="00F672CF"/>
    <w:rsid w:val="00F673BC"/>
    <w:rsid w:val="00F6773A"/>
    <w:rsid w:val="00F679C5"/>
    <w:rsid w:val="00F70EEB"/>
    <w:rsid w:val="00F71CD9"/>
    <w:rsid w:val="00F71D9F"/>
    <w:rsid w:val="00F73DEC"/>
    <w:rsid w:val="00F74396"/>
    <w:rsid w:val="00F746E5"/>
    <w:rsid w:val="00F75009"/>
    <w:rsid w:val="00F752CC"/>
    <w:rsid w:val="00F758CC"/>
    <w:rsid w:val="00F773A9"/>
    <w:rsid w:val="00F7754F"/>
    <w:rsid w:val="00F77F0A"/>
    <w:rsid w:val="00F803F6"/>
    <w:rsid w:val="00F80ADE"/>
    <w:rsid w:val="00F82ECC"/>
    <w:rsid w:val="00F83ECE"/>
    <w:rsid w:val="00F83FC3"/>
    <w:rsid w:val="00F842A8"/>
    <w:rsid w:val="00F864D9"/>
    <w:rsid w:val="00F87A5F"/>
    <w:rsid w:val="00F87E2A"/>
    <w:rsid w:val="00F908DC"/>
    <w:rsid w:val="00F913FE"/>
    <w:rsid w:val="00F92F3E"/>
    <w:rsid w:val="00F949C1"/>
    <w:rsid w:val="00F96365"/>
    <w:rsid w:val="00F966BA"/>
    <w:rsid w:val="00F974A4"/>
    <w:rsid w:val="00F97DC3"/>
    <w:rsid w:val="00FA0611"/>
    <w:rsid w:val="00FA0E20"/>
    <w:rsid w:val="00FA213D"/>
    <w:rsid w:val="00FA22CD"/>
    <w:rsid w:val="00FA32A8"/>
    <w:rsid w:val="00FA438E"/>
    <w:rsid w:val="00FA5A7F"/>
    <w:rsid w:val="00FA5BEA"/>
    <w:rsid w:val="00FA62D5"/>
    <w:rsid w:val="00FA6400"/>
    <w:rsid w:val="00FA721A"/>
    <w:rsid w:val="00FB0184"/>
    <w:rsid w:val="00FB1D4D"/>
    <w:rsid w:val="00FB401E"/>
    <w:rsid w:val="00FB47A2"/>
    <w:rsid w:val="00FB4A4A"/>
    <w:rsid w:val="00FB4B50"/>
    <w:rsid w:val="00FB5374"/>
    <w:rsid w:val="00FB5908"/>
    <w:rsid w:val="00FB5D95"/>
    <w:rsid w:val="00FB67BB"/>
    <w:rsid w:val="00FB6CA1"/>
    <w:rsid w:val="00FB6DB9"/>
    <w:rsid w:val="00FB74AB"/>
    <w:rsid w:val="00FB79B3"/>
    <w:rsid w:val="00FB7D3E"/>
    <w:rsid w:val="00FC162F"/>
    <w:rsid w:val="00FC19E9"/>
    <w:rsid w:val="00FC1DA4"/>
    <w:rsid w:val="00FC22BC"/>
    <w:rsid w:val="00FC3C0D"/>
    <w:rsid w:val="00FC4986"/>
    <w:rsid w:val="00FC4B1D"/>
    <w:rsid w:val="00FC5F6D"/>
    <w:rsid w:val="00FC66EF"/>
    <w:rsid w:val="00FC778B"/>
    <w:rsid w:val="00FD0559"/>
    <w:rsid w:val="00FD0738"/>
    <w:rsid w:val="00FD07BC"/>
    <w:rsid w:val="00FD0AEE"/>
    <w:rsid w:val="00FD23D1"/>
    <w:rsid w:val="00FD2576"/>
    <w:rsid w:val="00FD2D1B"/>
    <w:rsid w:val="00FD2D98"/>
    <w:rsid w:val="00FD37AA"/>
    <w:rsid w:val="00FD3F2E"/>
    <w:rsid w:val="00FD56D6"/>
    <w:rsid w:val="00FD59DF"/>
    <w:rsid w:val="00FD5BE3"/>
    <w:rsid w:val="00FD62F1"/>
    <w:rsid w:val="00FD67CA"/>
    <w:rsid w:val="00FD7768"/>
    <w:rsid w:val="00FE0421"/>
    <w:rsid w:val="00FE04A8"/>
    <w:rsid w:val="00FE0C76"/>
    <w:rsid w:val="00FE1140"/>
    <w:rsid w:val="00FE19B8"/>
    <w:rsid w:val="00FE25AD"/>
    <w:rsid w:val="00FE2624"/>
    <w:rsid w:val="00FE2C82"/>
    <w:rsid w:val="00FE3530"/>
    <w:rsid w:val="00FE3CC3"/>
    <w:rsid w:val="00FE3FB4"/>
    <w:rsid w:val="00FE5F98"/>
    <w:rsid w:val="00FE65E9"/>
    <w:rsid w:val="00FF006B"/>
    <w:rsid w:val="00FF1162"/>
    <w:rsid w:val="00FF254A"/>
    <w:rsid w:val="00FF37DD"/>
    <w:rsid w:val="00FF48E1"/>
    <w:rsid w:val="00FF5C0F"/>
    <w:rsid w:val="00FF6A80"/>
    <w:rsid w:val="00FF6E1A"/>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3297"/>
    <o:shapelayout v:ext="edit">
      <o:idmap v:ext="edit" data="1"/>
    </o:shapelayout>
  </w:shapeDefaults>
  <w:decimalSymbol w:val=","/>
  <w:listSeparator w:val=";"/>
  <w15:docId w15:val="{B87E2FCD-28B1-4128-AE2D-873E1A664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A77"/>
    <w:rPr>
      <w:rFonts w:ascii="Trebuchet MS" w:hAnsi="Trebuchet MS"/>
      <w:szCs w:val="24"/>
      <w:lang w:eastAsia="en-US"/>
    </w:rPr>
  </w:style>
  <w:style w:type="paragraph" w:styleId="Heading1">
    <w:name w:val="heading 1"/>
    <w:basedOn w:val="Normal"/>
    <w:next w:val="Normal"/>
    <w:link w:val="Heading1Char"/>
    <w:qFormat/>
    <w:rsid w:val="00A70355"/>
    <w:pPr>
      <w:keepNext/>
      <w:numPr>
        <w:numId w:val="4"/>
      </w:numPr>
      <w:tabs>
        <w:tab w:val="clear" w:pos="1141"/>
      </w:tabs>
      <w:spacing w:before="360" w:after="240"/>
      <w:ind w:left="709" w:hanging="709"/>
      <w:outlineLvl w:val="0"/>
    </w:pPr>
    <w:rPr>
      <w:rFonts w:cs="Arial"/>
      <w:b/>
      <w:bCs/>
      <w:kern w:val="32"/>
      <w:sz w:val="22"/>
    </w:rPr>
  </w:style>
  <w:style w:type="paragraph" w:styleId="Heading2">
    <w:name w:val="heading 2"/>
    <w:basedOn w:val="Normal"/>
    <w:next w:val="Normal"/>
    <w:link w:val="Heading2Char"/>
    <w:qFormat/>
    <w:rsid w:val="00CD19F7"/>
    <w:pPr>
      <w:keepNext/>
      <w:numPr>
        <w:ilvl w:val="1"/>
        <w:numId w:val="4"/>
      </w:numPr>
      <w:tabs>
        <w:tab w:val="clear" w:pos="1286"/>
      </w:tabs>
      <w:spacing w:before="360" w:after="240"/>
      <w:ind w:left="709" w:hanging="718"/>
      <w:jc w:val="both"/>
      <w:outlineLvl w:val="1"/>
    </w:pPr>
    <w:rPr>
      <w:rFonts w:cs="Arial"/>
      <w:b/>
      <w:bCs/>
      <w:iCs/>
      <w:sz w:val="22"/>
      <w:szCs w:val="22"/>
    </w:rPr>
  </w:style>
  <w:style w:type="paragraph" w:styleId="Heading3">
    <w:name w:val="heading 3"/>
    <w:aliases w:val="Heading 3 Char1"/>
    <w:basedOn w:val="Normal"/>
    <w:next w:val="Normal"/>
    <w:link w:val="Heading3Char"/>
    <w:qFormat/>
    <w:rsid w:val="00095A83"/>
    <w:pPr>
      <w:keepNext/>
      <w:numPr>
        <w:ilvl w:val="2"/>
        <w:numId w:val="4"/>
      </w:numPr>
      <w:spacing w:before="240" w:after="240"/>
      <w:ind w:left="993" w:hanging="993"/>
      <w:jc w:val="both"/>
      <w:outlineLvl w:val="2"/>
    </w:pPr>
    <w:rPr>
      <w:b/>
      <w:bCs/>
      <w:sz w:val="22"/>
      <w:szCs w:val="20"/>
    </w:rPr>
  </w:style>
  <w:style w:type="paragraph" w:styleId="Heading4">
    <w:name w:val="heading 4"/>
    <w:basedOn w:val="Normal"/>
    <w:next w:val="Normal"/>
    <w:link w:val="Heading4Char"/>
    <w:qFormat/>
    <w:rsid w:val="00DE4301"/>
    <w:pPr>
      <w:numPr>
        <w:ilvl w:val="3"/>
        <w:numId w:val="4"/>
      </w:numPr>
      <w:tabs>
        <w:tab w:val="left" w:pos="1560"/>
      </w:tabs>
      <w:spacing w:before="60" w:after="60"/>
      <w:ind w:left="1560"/>
      <w:outlineLvl w:val="3"/>
    </w:pPr>
    <w:rPr>
      <w:bCs/>
    </w:rPr>
  </w:style>
  <w:style w:type="paragraph" w:styleId="Heading5">
    <w:name w:val="heading 5"/>
    <w:basedOn w:val="Normal"/>
    <w:next w:val="Normal"/>
    <w:link w:val="Heading5Char"/>
    <w:qFormat/>
    <w:rsid w:val="00847A77"/>
    <w:pPr>
      <w:numPr>
        <w:numId w:val="9"/>
      </w:numPr>
      <w:tabs>
        <w:tab w:val="clear" w:pos="3121"/>
        <w:tab w:val="left" w:pos="2977"/>
      </w:tabs>
      <w:spacing w:before="60" w:after="60"/>
      <w:outlineLvl w:val="4"/>
    </w:pPr>
    <w:rPr>
      <w:bCs/>
      <w:iCs/>
      <w:szCs w:val="26"/>
    </w:rPr>
  </w:style>
  <w:style w:type="paragraph" w:styleId="Heading6">
    <w:name w:val="heading 6"/>
    <w:basedOn w:val="Normal"/>
    <w:next w:val="BodyText"/>
    <w:qFormat/>
    <w:rsid w:val="00162E00"/>
    <w:pPr>
      <w:keepNext/>
      <w:numPr>
        <w:ilvl w:val="5"/>
        <w:numId w:val="1"/>
      </w:numPr>
      <w:spacing w:before="120" w:after="80"/>
      <w:jc w:val="both"/>
      <w:outlineLvl w:val="5"/>
    </w:pPr>
    <w:rPr>
      <w:rFonts w:ascii="Arial" w:hAnsi="Arial"/>
      <w:b/>
      <w:i/>
      <w:kern w:val="28"/>
      <w:szCs w:val="20"/>
      <w:lang w:val="en-US"/>
    </w:rPr>
  </w:style>
  <w:style w:type="paragraph" w:styleId="Heading7">
    <w:name w:val="heading 7"/>
    <w:basedOn w:val="Normal"/>
    <w:next w:val="BodyText"/>
    <w:qFormat/>
    <w:rsid w:val="00162E00"/>
    <w:pPr>
      <w:keepNext/>
      <w:numPr>
        <w:ilvl w:val="6"/>
        <w:numId w:val="1"/>
      </w:numPr>
      <w:spacing w:before="80" w:after="60"/>
      <w:jc w:val="both"/>
      <w:outlineLvl w:val="6"/>
    </w:pPr>
    <w:rPr>
      <w:rFonts w:ascii="Arial" w:hAnsi="Arial"/>
      <w:b/>
      <w:kern w:val="28"/>
      <w:szCs w:val="20"/>
      <w:lang w:val="en-US"/>
    </w:rPr>
  </w:style>
  <w:style w:type="paragraph" w:styleId="Heading8">
    <w:name w:val="heading 8"/>
    <w:basedOn w:val="Normal"/>
    <w:next w:val="BodyText"/>
    <w:qFormat/>
    <w:rsid w:val="00162E00"/>
    <w:pPr>
      <w:keepNext/>
      <w:numPr>
        <w:ilvl w:val="7"/>
        <w:numId w:val="1"/>
      </w:numPr>
      <w:spacing w:before="80" w:after="60"/>
      <w:jc w:val="both"/>
      <w:outlineLvl w:val="7"/>
    </w:pPr>
    <w:rPr>
      <w:rFonts w:ascii="Arial" w:hAnsi="Arial"/>
      <w:b/>
      <w:i/>
      <w:kern w:val="28"/>
      <w:szCs w:val="20"/>
      <w:lang w:val="en-US"/>
    </w:rPr>
  </w:style>
  <w:style w:type="paragraph" w:styleId="Heading9">
    <w:name w:val="heading 9"/>
    <w:basedOn w:val="Normal"/>
    <w:next w:val="BodyText"/>
    <w:qFormat/>
    <w:rsid w:val="00162E00"/>
    <w:pPr>
      <w:keepNext/>
      <w:numPr>
        <w:ilvl w:val="8"/>
        <w:numId w:val="1"/>
      </w:numPr>
      <w:spacing w:before="80" w:after="60"/>
      <w:jc w:val="both"/>
      <w:outlineLvl w:val="8"/>
    </w:pPr>
    <w:rPr>
      <w:rFonts w:ascii="Arial" w:hAnsi="Arial"/>
      <w:b/>
      <w:i/>
      <w:kern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162E00"/>
    <w:pPr>
      <w:jc w:val="both"/>
    </w:pPr>
    <w:rPr>
      <w:szCs w:val="20"/>
    </w:rPr>
  </w:style>
  <w:style w:type="paragraph" w:customStyle="1" w:styleId="Pea">
    <w:name w:val="Pea"/>
    <w:basedOn w:val="BodyText"/>
    <w:rsid w:val="00162E00"/>
    <w:pPr>
      <w:ind w:left="-1134"/>
      <w:jc w:val="center"/>
    </w:pPr>
    <w:rPr>
      <w:sz w:val="28"/>
    </w:rPr>
  </w:style>
  <w:style w:type="paragraph" w:customStyle="1" w:styleId="Loetelu">
    <w:name w:val="Loetelu"/>
    <w:basedOn w:val="BodyText"/>
    <w:rsid w:val="00162E00"/>
    <w:pPr>
      <w:numPr>
        <w:numId w:val="2"/>
      </w:numPr>
      <w:spacing w:before="120"/>
    </w:pPr>
  </w:style>
  <w:style w:type="character" w:styleId="CommentReference">
    <w:name w:val="annotation reference"/>
    <w:uiPriority w:val="99"/>
    <w:semiHidden/>
    <w:unhideWhenUsed/>
    <w:rsid w:val="00806663"/>
    <w:rPr>
      <w:sz w:val="16"/>
      <w:szCs w:val="16"/>
    </w:rPr>
  </w:style>
  <w:style w:type="paragraph" w:customStyle="1" w:styleId="ReturnAddress">
    <w:name w:val="Return Address"/>
    <w:rsid w:val="00162E00"/>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val="en-US" w:eastAsia="en-US"/>
    </w:rPr>
  </w:style>
  <w:style w:type="paragraph" w:customStyle="1" w:styleId="Esileheandmed">
    <w:name w:val="Esilehe andmed"/>
    <w:basedOn w:val="Header"/>
    <w:rsid w:val="00162E00"/>
    <w:pPr>
      <w:tabs>
        <w:tab w:val="clear" w:pos="4153"/>
        <w:tab w:val="clear" w:pos="8306"/>
      </w:tabs>
      <w:spacing w:line="360" w:lineRule="auto"/>
    </w:pPr>
    <w:rPr>
      <w:rFonts w:ascii="Arial" w:hAnsi="Arial" w:cs="Arial"/>
      <w:szCs w:val="24"/>
    </w:rPr>
  </w:style>
  <w:style w:type="paragraph" w:styleId="Header">
    <w:name w:val="header"/>
    <w:basedOn w:val="Normal"/>
    <w:uiPriority w:val="99"/>
    <w:rsid w:val="00162E00"/>
    <w:pPr>
      <w:tabs>
        <w:tab w:val="center" w:pos="4153"/>
        <w:tab w:val="right" w:pos="8306"/>
      </w:tabs>
      <w:jc w:val="both"/>
    </w:pPr>
    <w:rPr>
      <w:szCs w:val="20"/>
    </w:rPr>
  </w:style>
  <w:style w:type="character" w:customStyle="1" w:styleId="CommentTextChar">
    <w:name w:val="Comment Text Char"/>
    <w:semiHidden/>
    <w:rsid w:val="00162E00"/>
    <w:rPr>
      <w:lang w:val="en-US" w:eastAsia="en-US"/>
    </w:rPr>
  </w:style>
  <w:style w:type="character" w:customStyle="1" w:styleId="HeaderChar">
    <w:name w:val="Header Char"/>
    <w:uiPriority w:val="99"/>
    <w:rsid w:val="00162E00"/>
    <w:rPr>
      <w:sz w:val="24"/>
      <w:lang w:val="et-EE" w:eastAsia="en-US" w:bidi="ar-SA"/>
    </w:rPr>
  </w:style>
  <w:style w:type="character" w:customStyle="1" w:styleId="EsileheandmedChar">
    <w:name w:val="Esilehe andmed Char"/>
    <w:rsid w:val="00162E00"/>
    <w:rPr>
      <w:rFonts w:ascii="Arial" w:hAnsi="Arial" w:cs="Arial"/>
      <w:sz w:val="24"/>
      <w:szCs w:val="24"/>
      <w:lang w:val="et-EE" w:eastAsia="en-US" w:bidi="ar-SA"/>
    </w:rPr>
  </w:style>
  <w:style w:type="character" w:customStyle="1" w:styleId="TitleChar">
    <w:name w:val="Title Char"/>
    <w:rsid w:val="00162E00"/>
    <w:rPr>
      <w:rFonts w:ascii="Cambria" w:eastAsia="Times New Roman" w:hAnsi="Cambria" w:cs="Times New Roman"/>
      <w:b/>
      <w:bCs/>
      <w:kern w:val="28"/>
      <w:sz w:val="32"/>
      <w:szCs w:val="32"/>
      <w:lang w:eastAsia="en-US"/>
    </w:rPr>
  </w:style>
  <w:style w:type="character" w:customStyle="1" w:styleId="BodyTextIndentChar">
    <w:name w:val="Body Text Indent Char"/>
    <w:semiHidden/>
    <w:rsid w:val="00162E00"/>
    <w:rPr>
      <w:rFonts w:ascii="Arial" w:hAnsi="Arial" w:cs="Arial"/>
      <w:sz w:val="48"/>
      <w:szCs w:val="48"/>
      <w:lang w:eastAsia="en-US"/>
    </w:rPr>
  </w:style>
  <w:style w:type="character" w:customStyle="1" w:styleId="BodyTextChar">
    <w:name w:val="Body Text Char"/>
    <w:semiHidden/>
    <w:rsid w:val="00162E00"/>
    <w:rPr>
      <w:sz w:val="24"/>
      <w:lang w:eastAsia="en-US"/>
    </w:rPr>
  </w:style>
  <w:style w:type="paragraph" w:customStyle="1" w:styleId="Table">
    <w:name w:val="Table"/>
    <w:basedOn w:val="BodyText"/>
    <w:rsid w:val="00162E00"/>
    <w:pPr>
      <w:numPr>
        <w:numId w:val="3"/>
      </w:numPr>
      <w:tabs>
        <w:tab w:val="clear" w:pos="1979"/>
        <w:tab w:val="num" w:pos="900"/>
      </w:tabs>
      <w:spacing w:before="60"/>
      <w:ind w:left="900" w:hanging="360"/>
    </w:pPr>
    <w:rPr>
      <w:rFonts w:ascii="Arial" w:hAnsi="Arial"/>
      <w:sz w:val="22"/>
      <w:lang w:val="en-GB"/>
    </w:rPr>
  </w:style>
  <w:style w:type="character" w:customStyle="1" w:styleId="FooterChar">
    <w:name w:val="Footer Char"/>
    <w:uiPriority w:val="99"/>
    <w:rsid w:val="00162E00"/>
    <w:rPr>
      <w:sz w:val="24"/>
      <w:lang w:eastAsia="en-US"/>
    </w:rPr>
  </w:style>
  <w:style w:type="paragraph" w:customStyle="1" w:styleId="font5">
    <w:name w:val="font5"/>
    <w:basedOn w:val="Normal"/>
    <w:rsid w:val="00162E00"/>
    <w:pPr>
      <w:spacing w:before="100" w:beforeAutospacing="1" w:after="100" w:afterAutospacing="1"/>
    </w:pPr>
    <w:rPr>
      <w:rFonts w:ascii="Arial" w:hAnsi="Arial" w:cs="Arial"/>
      <w:sz w:val="16"/>
      <w:szCs w:val="16"/>
    </w:rPr>
  </w:style>
  <w:style w:type="paragraph" w:customStyle="1" w:styleId="xl63">
    <w:name w:val="xl63"/>
    <w:basedOn w:val="Normal"/>
    <w:rsid w:val="00162E00"/>
    <w:pPr>
      <w:spacing w:before="100" w:beforeAutospacing="1" w:after="100" w:afterAutospacing="1"/>
      <w:jc w:val="center"/>
      <w:textAlignment w:val="center"/>
    </w:pPr>
    <w:rPr>
      <w:rFonts w:ascii="Arial" w:hAnsi="Arial" w:cs="Arial"/>
      <w:sz w:val="16"/>
      <w:szCs w:val="16"/>
    </w:rPr>
  </w:style>
  <w:style w:type="paragraph" w:customStyle="1" w:styleId="xl64">
    <w:name w:val="xl64"/>
    <w:basedOn w:val="Normal"/>
    <w:rsid w:val="0016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5">
    <w:name w:val="xl65"/>
    <w:basedOn w:val="Normal"/>
    <w:rsid w:val="0016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16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16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16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9">
    <w:name w:val="xl69"/>
    <w:basedOn w:val="Normal"/>
    <w:rsid w:val="00162E00"/>
    <w:pPr>
      <w:pBdr>
        <w:top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0">
    <w:name w:val="xl70"/>
    <w:basedOn w:val="Normal"/>
    <w:rsid w:val="0016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1">
    <w:name w:val="xl71"/>
    <w:basedOn w:val="Normal"/>
    <w:rsid w:val="0016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2">
    <w:name w:val="xl72"/>
    <w:basedOn w:val="Normal"/>
    <w:rsid w:val="00162E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Normal"/>
    <w:rsid w:val="00162E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74">
    <w:name w:val="xl74"/>
    <w:basedOn w:val="Normal"/>
    <w:rsid w:val="0016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5">
    <w:name w:val="xl75"/>
    <w:basedOn w:val="Normal"/>
    <w:rsid w:val="0016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6">
    <w:name w:val="xl76"/>
    <w:basedOn w:val="Normal"/>
    <w:rsid w:val="0016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Normal"/>
    <w:rsid w:val="00162E00"/>
    <w:pPr>
      <w:pBdr>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162E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79">
    <w:name w:val="xl79"/>
    <w:basedOn w:val="Normal"/>
    <w:rsid w:val="00162E00"/>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162E00"/>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
    <w:rsid w:val="00162E0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2">
    <w:name w:val="xl82"/>
    <w:basedOn w:val="Normal"/>
    <w:rsid w:val="00162E0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3">
    <w:name w:val="xl83"/>
    <w:basedOn w:val="Normal"/>
    <w:rsid w:val="00162E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Normal"/>
    <w:rsid w:val="0016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5">
    <w:name w:val="xl85"/>
    <w:basedOn w:val="Normal"/>
    <w:rsid w:val="0016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6">
    <w:name w:val="xl86"/>
    <w:basedOn w:val="Normal"/>
    <w:rsid w:val="0016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7">
    <w:name w:val="xl87"/>
    <w:basedOn w:val="Normal"/>
    <w:rsid w:val="00162E00"/>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8">
    <w:name w:val="xl88"/>
    <w:basedOn w:val="Normal"/>
    <w:rsid w:val="00162E00"/>
    <w:pPr>
      <w:pBdr>
        <w:top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9">
    <w:name w:val="xl89"/>
    <w:basedOn w:val="Normal"/>
    <w:rsid w:val="00162E00"/>
    <w:pPr>
      <w:pBdr>
        <w:top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0">
    <w:name w:val="xl90"/>
    <w:basedOn w:val="Normal"/>
    <w:rsid w:val="0016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1">
    <w:name w:val="xl91"/>
    <w:basedOn w:val="Normal"/>
    <w:rsid w:val="0016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2">
    <w:name w:val="xl92"/>
    <w:basedOn w:val="Normal"/>
    <w:rsid w:val="00162E0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3">
    <w:name w:val="xl93"/>
    <w:basedOn w:val="Normal"/>
    <w:rsid w:val="00162E0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4">
    <w:name w:val="xl94"/>
    <w:basedOn w:val="Normal"/>
    <w:rsid w:val="0016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5">
    <w:name w:val="xl95"/>
    <w:basedOn w:val="Normal"/>
    <w:rsid w:val="00162E0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6">
    <w:name w:val="xl96"/>
    <w:basedOn w:val="Normal"/>
    <w:rsid w:val="0016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7">
    <w:name w:val="xl97"/>
    <w:basedOn w:val="Normal"/>
    <w:rsid w:val="00162E0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styleId="BodyTextIndent">
    <w:name w:val="Body Text Indent"/>
    <w:basedOn w:val="Normal"/>
    <w:semiHidden/>
    <w:rsid w:val="00162E00"/>
    <w:pPr>
      <w:ind w:left="2160" w:firstLine="720"/>
      <w:jc w:val="center"/>
    </w:pPr>
    <w:rPr>
      <w:rFonts w:ascii="Arial" w:hAnsi="Arial"/>
      <w:sz w:val="48"/>
      <w:szCs w:val="48"/>
    </w:rPr>
  </w:style>
  <w:style w:type="paragraph" w:styleId="Title">
    <w:name w:val="Title"/>
    <w:basedOn w:val="Normal"/>
    <w:next w:val="Normal"/>
    <w:qFormat/>
    <w:rsid w:val="00162E00"/>
    <w:pPr>
      <w:spacing w:before="240" w:after="60"/>
      <w:jc w:val="center"/>
      <w:outlineLvl w:val="0"/>
    </w:pPr>
    <w:rPr>
      <w:rFonts w:ascii="Cambria" w:hAnsi="Cambria"/>
      <w:b/>
      <w:bCs/>
      <w:kern w:val="28"/>
      <w:sz w:val="32"/>
      <w:szCs w:val="32"/>
    </w:rPr>
  </w:style>
  <w:style w:type="paragraph" w:styleId="TOC1">
    <w:name w:val="toc 1"/>
    <w:basedOn w:val="Normal"/>
    <w:next w:val="Normal"/>
    <w:uiPriority w:val="39"/>
    <w:rsid w:val="00162E00"/>
    <w:pPr>
      <w:spacing w:before="120" w:after="120"/>
    </w:pPr>
    <w:rPr>
      <w:rFonts w:ascii="Calibri" w:hAnsi="Calibri"/>
      <w:b/>
      <w:bCs/>
      <w:caps/>
      <w:szCs w:val="20"/>
    </w:rPr>
  </w:style>
  <w:style w:type="character" w:styleId="PageNumber">
    <w:name w:val="page number"/>
    <w:basedOn w:val="DefaultParagraphFont"/>
    <w:semiHidden/>
    <w:rsid w:val="00162E00"/>
  </w:style>
  <w:style w:type="paragraph" w:styleId="Footer">
    <w:name w:val="footer"/>
    <w:basedOn w:val="Normal"/>
    <w:uiPriority w:val="99"/>
    <w:rsid w:val="00162E00"/>
    <w:pPr>
      <w:tabs>
        <w:tab w:val="center" w:pos="4153"/>
        <w:tab w:val="right" w:pos="8306"/>
      </w:tabs>
      <w:jc w:val="both"/>
    </w:pPr>
    <w:rPr>
      <w:szCs w:val="20"/>
    </w:rPr>
  </w:style>
  <w:style w:type="paragraph" w:customStyle="1" w:styleId="xl98">
    <w:name w:val="xl98"/>
    <w:basedOn w:val="Normal"/>
    <w:rsid w:val="0016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styleId="TOC2">
    <w:name w:val="toc 2"/>
    <w:basedOn w:val="Normal"/>
    <w:next w:val="Normal"/>
    <w:uiPriority w:val="39"/>
    <w:rsid w:val="00162E00"/>
    <w:pPr>
      <w:ind w:left="240"/>
    </w:pPr>
    <w:rPr>
      <w:rFonts w:ascii="Calibri" w:hAnsi="Calibri"/>
      <w:smallCaps/>
      <w:szCs w:val="20"/>
    </w:rPr>
  </w:style>
  <w:style w:type="paragraph" w:styleId="TOC3">
    <w:name w:val="toc 3"/>
    <w:basedOn w:val="Normal"/>
    <w:next w:val="Normal"/>
    <w:uiPriority w:val="39"/>
    <w:rsid w:val="00162E00"/>
    <w:pPr>
      <w:ind w:left="480"/>
    </w:pPr>
    <w:rPr>
      <w:rFonts w:ascii="Calibri" w:hAnsi="Calibri"/>
      <w:i/>
      <w:iCs/>
      <w:szCs w:val="20"/>
    </w:rPr>
  </w:style>
  <w:style w:type="paragraph" w:customStyle="1" w:styleId="xl37">
    <w:name w:val="xl37"/>
    <w:basedOn w:val="Normal"/>
    <w:rsid w:val="00162E00"/>
    <w:pPr>
      <w:pBdr>
        <w:top w:val="double" w:sz="6" w:space="0" w:color="auto"/>
        <w:left w:val="single" w:sz="8" w:space="0" w:color="auto"/>
        <w:bottom w:val="single" w:sz="4" w:space="0" w:color="auto"/>
        <w:right w:val="single" w:sz="4" w:space="0" w:color="auto"/>
      </w:pBdr>
      <w:spacing w:before="100" w:beforeAutospacing="1" w:after="100" w:afterAutospacing="1"/>
      <w:ind w:left="567"/>
      <w:jc w:val="center"/>
      <w:textAlignment w:val="center"/>
    </w:pPr>
    <w:rPr>
      <w:rFonts w:ascii="Arial Unicode MS" w:eastAsia="Arial Unicode MS" w:hAnsi="Arial Unicode MS" w:cs="Arial Unicode MS"/>
    </w:rPr>
  </w:style>
  <w:style w:type="paragraph" w:customStyle="1" w:styleId="Normal12pt">
    <w:name w:val="Normal + 12 pt"/>
    <w:basedOn w:val="Normal"/>
    <w:link w:val="Normal12ptMrk"/>
    <w:rsid w:val="00B017F9"/>
    <w:rPr>
      <w:szCs w:val="20"/>
    </w:rPr>
  </w:style>
  <w:style w:type="paragraph" w:styleId="BodyText2">
    <w:name w:val="Body Text 2"/>
    <w:basedOn w:val="Normal"/>
    <w:link w:val="BodyText2Char"/>
    <w:uiPriority w:val="99"/>
    <w:semiHidden/>
    <w:unhideWhenUsed/>
    <w:rsid w:val="00FA32A8"/>
    <w:pPr>
      <w:spacing w:after="120" w:line="480" w:lineRule="auto"/>
    </w:pPr>
  </w:style>
  <w:style w:type="character" w:customStyle="1" w:styleId="BodyText2Char">
    <w:name w:val="Body Text 2 Char"/>
    <w:link w:val="BodyText2"/>
    <w:uiPriority w:val="99"/>
    <w:semiHidden/>
    <w:rsid w:val="00FA32A8"/>
    <w:rPr>
      <w:noProof/>
      <w:sz w:val="24"/>
      <w:szCs w:val="24"/>
      <w:lang w:val="en-GB" w:eastAsia="en-US"/>
    </w:rPr>
  </w:style>
  <w:style w:type="character" w:styleId="Hyperlink">
    <w:name w:val="Hyperlink"/>
    <w:uiPriority w:val="99"/>
    <w:unhideWhenUsed/>
    <w:rsid w:val="00AD184A"/>
    <w:rPr>
      <w:color w:val="0000FF"/>
      <w:u w:val="single"/>
    </w:rPr>
  </w:style>
  <w:style w:type="paragraph" w:styleId="BodyText3">
    <w:name w:val="Body Text 3"/>
    <w:basedOn w:val="Normal"/>
    <w:link w:val="BodyText3Char"/>
    <w:uiPriority w:val="99"/>
    <w:unhideWhenUsed/>
    <w:rsid w:val="00155547"/>
    <w:pPr>
      <w:spacing w:after="120"/>
    </w:pPr>
    <w:rPr>
      <w:sz w:val="16"/>
      <w:szCs w:val="16"/>
    </w:rPr>
  </w:style>
  <w:style w:type="character" w:customStyle="1" w:styleId="BodyText3Char">
    <w:name w:val="Body Text 3 Char"/>
    <w:link w:val="BodyText3"/>
    <w:uiPriority w:val="99"/>
    <w:rsid w:val="00155547"/>
    <w:rPr>
      <w:noProof/>
      <w:sz w:val="16"/>
      <w:szCs w:val="16"/>
      <w:lang w:val="en-GB" w:eastAsia="en-US"/>
    </w:rPr>
  </w:style>
  <w:style w:type="character" w:customStyle="1" w:styleId="avaldamine">
    <w:name w:val="avaldamine"/>
    <w:basedOn w:val="DefaultParagraphFont"/>
    <w:rsid w:val="00DF4619"/>
  </w:style>
  <w:style w:type="table" w:styleId="TableGrid">
    <w:name w:val="Table Grid"/>
    <w:basedOn w:val="TableNormal"/>
    <w:uiPriority w:val="59"/>
    <w:rsid w:val="00337D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A2D1B"/>
    <w:rPr>
      <w:rFonts w:ascii="Courier New" w:hAnsi="Courier New"/>
      <w:szCs w:val="20"/>
      <w:lang w:val="en-AU"/>
    </w:rPr>
  </w:style>
  <w:style w:type="character" w:customStyle="1" w:styleId="PlainTextChar">
    <w:name w:val="Plain Text Char"/>
    <w:link w:val="PlainText"/>
    <w:rsid w:val="003A2D1B"/>
    <w:rPr>
      <w:rFonts w:ascii="Courier New" w:hAnsi="Courier New"/>
      <w:lang w:val="en-AU" w:eastAsia="en-US"/>
    </w:rPr>
  </w:style>
  <w:style w:type="paragraph" w:customStyle="1" w:styleId="tekst">
    <w:name w:val="tekst"/>
    <w:basedOn w:val="Normal"/>
    <w:rsid w:val="00703791"/>
    <w:pPr>
      <w:ind w:firstLine="426"/>
      <w:jc w:val="both"/>
    </w:pPr>
    <w:rPr>
      <w:sz w:val="22"/>
      <w:szCs w:val="20"/>
    </w:rPr>
  </w:style>
  <w:style w:type="paragraph" w:styleId="BalloonText">
    <w:name w:val="Balloon Text"/>
    <w:basedOn w:val="Normal"/>
    <w:link w:val="BalloonTextChar"/>
    <w:uiPriority w:val="99"/>
    <w:semiHidden/>
    <w:unhideWhenUsed/>
    <w:rsid w:val="00CF39E4"/>
    <w:rPr>
      <w:rFonts w:ascii="Tahoma" w:hAnsi="Tahoma"/>
      <w:sz w:val="16"/>
      <w:szCs w:val="16"/>
    </w:rPr>
  </w:style>
  <w:style w:type="character" w:customStyle="1" w:styleId="BalloonTextChar">
    <w:name w:val="Balloon Text Char"/>
    <w:link w:val="BalloonText"/>
    <w:uiPriority w:val="99"/>
    <w:semiHidden/>
    <w:rsid w:val="00CF39E4"/>
    <w:rPr>
      <w:rFonts w:ascii="Tahoma" w:hAnsi="Tahoma" w:cs="Tahoma"/>
      <w:noProof/>
      <w:sz w:val="16"/>
      <w:szCs w:val="16"/>
      <w:lang w:val="en-GB" w:eastAsia="en-US"/>
    </w:rPr>
  </w:style>
  <w:style w:type="character" w:styleId="FollowedHyperlink">
    <w:name w:val="FollowedHyperlink"/>
    <w:uiPriority w:val="99"/>
    <w:semiHidden/>
    <w:unhideWhenUsed/>
    <w:rsid w:val="00485282"/>
    <w:rPr>
      <w:color w:val="800080"/>
      <w:u w:val="single"/>
    </w:rPr>
  </w:style>
  <w:style w:type="paragraph" w:styleId="TOC4">
    <w:name w:val="toc 4"/>
    <w:basedOn w:val="Normal"/>
    <w:next w:val="Normal"/>
    <w:autoRedefine/>
    <w:uiPriority w:val="39"/>
    <w:unhideWhenUsed/>
    <w:rsid w:val="003B3AA0"/>
    <w:pPr>
      <w:ind w:left="720"/>
    </w:pPr>
    <w:rPr>
      <w:rFonts w:ascii="Calibri" w:hAnsi="Calibri"/>
      <w:sz w:val="18"/>
      <w:szCs w:val="18"/>
    </w:rPr>
  </w:style>
  <w:style w:type="paragraph" w:styleId="TOC5">
    <w:name w:val="toc 5"/>
    <w:basedOn w:val="Normal"/>
    <w:next w:val="Normal"/>
    <w:autoRedefine/>
    <w:uiPriority w:val="39"/>
    <w:unhideWhenUsed/>
    <w:rsid w:val="003B3AA0"/>
    <w:pPr>
      <w:ind w:left="960"/>
    </w:pPr>
    <w:rPr>
      <w:rFonts w:ascii="Calibri" w:hAnsi="Calibri"/>
      <w:sz w:val="18"/>
      <w:szCs w:val="18"/>
    </w:rPr>
  </w:style>
  <w:style w:type="paragraph" w:styleId="TOC6">
    <w:name w:val="toc 6"/>
    <w:basedOn w:val="Normal"/>
    <w:next w:val="Normal"/>
    <w:autoRedefine/>
    <w:uiPriority w:val="39"/>
    <w:unhideWhenUsed/>
    <w:rsid w:val="003B3AA0"/>
    <w:pPr>
      <w:ind w:left="1200"/>
    </w:pPr>
    <w:rPr>
      <w:rFonts w:ascii="Calibri" w:hAnsi="Calibri"/>
      <w:sz w:val="18"/>
      <w:szCs w:val="18"/>
    </w:rPr>
  </w:style>
  <w:style w:type="paragraph" w:styleId="TOC7">
    <w:name w:val="toc 7"/>
    <w:basedOn w:val="Normal"/>
    <w:next w:val="Normal"/>
    <w:autoRedefine/>
    <w:uiPriority w:val="39"/>
    <w:unhideWhenUsed/>
    <w:rsid w:val="003B3AA0"/>
    <w:pPr>
      <w:ind w:left="1440"/>
    </w:pPr>
    <w:rPr>
      <w:rFonts w:ascii="Calibri" w:hAnsi="Calibri"/>
      <w:sz w:val="18"/>
      <w:szCs w:val="18"/>
    </w:rPr>
  </w:style>
  <w:style w:type="paragraph" w:styleId="TOC8">
    <w:name w:val="toc 8"/>
    <w:basedOn w:val="Normal"/>
    <w:next w:val="Normal"/>
    <w:autoRedefine/>
    <w:uiPriority w:val="39"/>
    <w:unhideWhenUsed/>
    <w:rsid w:val="003B3AA0"/>
    <w:pPr>
      <w:ind w:left="1680"/>
    </w:pPr>
    <w:rPr>
      <w:rFonts w:ascii="Calibri" w:hAnsi="Calibri"/>
      <w:sz w:val="18"/>
      <w:szCs w:val="18"/>
    </w:rPr>
  </w:style>
  <w:style w:type="paragraph" w:styleId="TOC9">
    <w:name w:val="toc 9"/>
    <w:basedOn w:val="Normal"/>
    <w:next w:val="Normal"/>
    <w:autoRedefine/>
    <w:uiPriority w:val="39"/>
    <w:unhideWhenUsed/>
    <w:rsid w:val="003B3AA0"/>
    <w:pPr>
      <w:ind w:left="1920"/>
    </w:pPr>
    <w:rPr>
      <w:rFonts w:ascii="Calibri" w:hAnsi="Calibri"/>
      <w:sz w:val="18"/>
      <w:szCs w:val="18"/>
    </w:rPr>
  </w:style>
  <w:style w:type="character" w:customStyle="1" w:styleId="WW8Num1z0">
    <w:name w:val="WW8Num1z0"/>
    <w:rsid w:val="00DD11B6"/>
  </w:style>
  <w:style w:type="paragraph" w:customStyle="1" w:styleId="Standard">
    <w:name w:val="Standard"/>
    <w:rsid w:val="00962EAB"/>
    <w:pPr>
      <w:autoSpaceDE w:val="0"/>
      <w:autoSpaceDN w:val="0"/>
      <w:adjustRightInd w:val="0"/>
    </w:pPr>
    <w:rPr>
      <w:szCs w:val="24"/>
      <w:lang w:val="en-US" w:eastAsia="en-US"/>
    </w:rPr>
  </w:style>
  <w:style w:type="character" w:customStyle="1" w:styleId="Liguvaikefont1">
    <w:name w:val="Lõigu vaikefont1"/>
    <w:rsid w:val="00326273"/>
  </w:style>
  <w:style w:type="paragraph" w:customStyle="1" w:styleId="Normaallaad1">
    <w:name w:val="Normaallaad1"/>
    <w:rsid w:val="00B062E9"/>
    <w:pPr>
      <w:widowControl w:val="0"/>
      <w:suppressAutoHyphens/>
      <w:autoSpaceDN w:val="0"/>
      <w:textAlignment w:val="baseline"/>
    </w:pPr>
    <w:rPr>
      <w:rFonts w:ascii="Thorndale AMT" w:eastAsia="SimSun" w:hAnsi="Thorndale AMT" w:cs="Mangal"/>
      <w:kern w:val="3"/>
      <w:sz w:val="24"/>
      <w:szCs w:val="24"/>
      <w:lang w:eastAsia="zh-CN" w:bidi="hi-IN"/>
    </w:rPr>
  </w:style>
  <w:style w:type="paragraph" w:styleId="NoSpacing">
    <w:name w:val="No Spacing"/>
    <w:uiPriority w:val="1"/>
    <w:qFormat/>
    <w:rsid w:val="00B96B9A"/>
    <w:rPr>
      <w:noProof/>
      <w:sz w:val="24"/>
      <w:szCs w:val="24"/>
      <w:lang w:val="en-GB" w:eastAsia="en-US"/>
    </w:rPr>
  </w:style>
  <w:style w:type="paragraph" w:customStyle="1" w:styleId="tabelikiri">
    <w:name w:val="tabelikiri"/>
    <w:basedOn w:val="Normal"/>
    <w:rsid w:val="002B4C62"/>
    <w:rPr>
      <w:rFonts w:ascii="Formata Regular" w:hAnsi="Formata Regular"/>
      <w:sz w:val="18"/>
    </w:rPr>
  </w:style>
  <w:style w:type="character" w:customStyle="1" w:styleId="apple-converted-space">
    <w:name w:val="apple-converted-space"/>
    <w:rsid w:val="004C7854"/>
  </w:style>
  <w:style w:type="paragraph" w:styleId="ListParagraph">
    <w:name w:val="List Paragraph"/>
    <w:basedOn w:val="Normal"/>
    <w:uiPriority w:val="34"/>
    <w:qFormat/>
    <w:rsid w:val="00040043"/>
    <w:pPr>
      <w:ind w:left="720"/>
      <w:contextualSpacing/>
    </w:pPr>
    <w:rPr>
      <w:lang w:val="en-US"/>
    </w:rPr>
  </w:style>
  <w:style w:type="paragraph" w:customStyle="1" w:styleId="Default">
    <w:name w:val="Default"/>
    <w:rsid w:val="007776D8"/>
    <w:pPr>
      <w:autoSpaceDE w:val="0"/>
      <w:autoSpaceDN w:val="0"/>
      <w:adjustRightInd w:val="0"/>
    </w:pPr>
    <w:rPr>
      <w:color w:val="000000"/>
      <w:sz w:val="24"/>
      <w:szCs w:val="24"/>
    </w:rPr>
  </w:style>
  <w:style w:type="numbering" w:customStyle="1" w:styleId="WW8Num2">
    <w:name w:val="WW8Num2"/>
    <w:basedOn w:val="NoList"/>
    <w:rsid w:val="00B55699"/>
    <w:pPr>
      <w:numPr>
        <w:numId w:val="8"/>
      </w:numPr>
    </w:pPr>
  </w:style>
  <w:style w:type="character" w:customStyle="1" w:styleId="Normal12ptMrk">
    <w:name w:val="Normal + 12 pt Märk"/>
    <w:link w:val="Normal12pt"/>
    <w:rsid w:val="00523F3E"/>
    <w:rPr>
      <w:sz w:val="24"/>
      <w:lang w:eastAsia="en-US"/>
    </w:rPr>
  </w:style>
  <w:style w:type="paragraph" w:customStyle="1" w:styleId="Keha">
    <w:name w:val="Keha"/>
    <w:basedOn w:val="Normal"/>
    <w:link w:val="KehaChar"/>
    <w:uiPriority w:val="99"/>
    <w:rsid w:val="0006309D"/>
    <w:pPr>
      <w:widowControl w:val="0"/>
      <w:suppressAutoHyphens/>
      <w:spacing w:before="120" w:after="120"/>
      <w:ind w:left="709"/>
      <w:jc w:val="both"/>
    </w:pPr>
    <w:rPr>
      <w:color w:val="000000"/>
      <w:szCs w:val="20"/>
      <w:lang w:eastAsia="zh-CN"/>
    </w:rPr>
  </w:style>
  <w:style w:type="paragraph" w:customStyle="1" w:styleId="Keha-number">
    <w:name w:val="Keha -number"/>
    <w:basedOn w:val="BodyTextIndent"/>
    <w:uiPriority w:val="99"/>
    <w:rsid w:val="0006309D"/>
    <w:pPr>
      <w:tabs>
        <w:tab w:val="num" w:pos="1418"/>
      </w:tabs>
      <w:suppressAutoHyphens/>
      <w:spacing w:before="80" w:after="120"/>
      <w:ind w:left="1418" w:hanging="454"/>
      <w:jc w:val="both"/>
    </w:pPr>
    <w:rPr>
      <w:rFonts w:ascii="Trebuchet MS" w:hAnsi="Trebuchet MS" w:cs="Arial"/>
      <w:sz w:val="20"/>
      <w:szCs w:val="16"/>
      <w:lang w:eastAsia="et-EE"/>
    </w:rPr>
  </w:style>
  <w:style w:type="character" w:customStyle="1" w:styleId="KehaChar">
    <w:name w:val="Keha Char"/>
    <w:link w:val="Keha"/>
    <w:uiPriority w:val="99"/>
    <w:locked/>
    <w:rsid w:val="0006309D"/>
    <w:rPr>
      <w:rFonts w:ascii="Trebuchet MS" w:hAnsi="Trebuchet MS"/>
      <w:color w:val="000000"/>
      <w:sz w:val="24"/>
      <w:lang w:val="en-GB" w:eastAsia="zh-CN"/>
    </w:rPr>
  </w:style>
  <w:style w:type="character" w:customStyle="1" w:styleId="Heading2Char">
    <w:name w:val="Heading 2 Char"/>
    <w:link w:val="Heading2"/>
    <w:rsid w:val="00CD19F7"/>
    <w:rPr>
      <w:rFonts w:ascii="Trebuchet MS" w:hAnsi="Trebuchet MS" w:cs="Arial"/>
      <w:b/>
      <w:bCs/>
      <w:iCs/>
      <w:sz w:val="22"/>
      <w:szCs w:val="22"/>
      <w:lang w:eastAsia="en-US"/>
    </w:rPr>
  </w:style>
  <w:style w:type="paragraph" w:customStyle="1" w:styleId="Body">
    <w:name w:val="Body"/>
    <w:basedOn w:val="Normal"/>
    <w:qFormat/>
    <w:rsid w:val="00847A77"/>
    <w:pPr>
      <w:spacing w:before="120" w:after="120"/>
      <w:ind w:left="709"/>
      <w:jc w:val="both"/>
    </w:pPr>
    <w:rPr>
      <w:lang w:eastAsia="et-EE"/>
    </w:rPr>
  </w:style>
  <w:style w:type="character" w:customStyle="1" w:styleId="Heading1Char">
    <w:name w:val="Heading 1 Char"/>
    <w:link w:val="Heading1"/>
    <w:rsid w:val="00A70355"/>
    <w:rPr>
      <w:rFonts w:ascii="Trebuchet MS" w:hAnsi="Trebuchet MS" w:cs="Arial"/>
      <w:b/>
      <w:bCs/>
      <w:kern w:val="32"/>
      <w:sz w:val="22"/>
      <w:szCs w:val="24"/>
      <w:lang w:eastAsia="en-US"/>
    </w:rPr>
  </w:style>
  <w:style w:type="character" w:customStyle="1" w:styleId="Heading3Char">
    <w:name w:val="Heading 3 Char"/>
    <w:aliases w:val="Heading 3 Char1 Char"/>
    <w:link w:val="Heading3"/>
    <w:rsid w:val="00095A83"/>
    <w:rPr>
      <w:rFonts w:ascii="Trebuchet MS" w:hAnsi="Trebuchet MS"/>
      <w:b/>
      <w:bCs/>
      <w:sz w:val="22"/>
      <w:lang w:eastAsia="en-US"/>
    </w:rPr>
  </w:style>
  <w:style w:type="character" w:customStyle="1" w:styleId="Heading4Char">
    <w:name w:val="Heading 4 Char"/>
    <w:link w:val="Heading4"/>
    <w:rsid w:val="00DE4301"/>
    <w:rPr>
      <w:rFonts w:ascii="Trebuchet MS" w:hAnsi="Trebuchet MS"/>
      <w:bCs/>
      <w:szCs w:val="24"/>
      <w:lang w:eastAsia="en-US"/>
    </w:rPr>
  </w:style>
  <w:style w:type="character" w:customStyle="1" w:styleId="Heading5Char">
    <w:name w:val="Heading 5 Char"/>
    <w:link w:val="Heading5"/>
    <w:rsid w:val="00847A77"/>
    <w:rPr>
      <w:rFonts w:ascii="Trebuchet MS" w:hAnsi="Trebuchet MS"/>
      <w:bCs/>
      <w:iCs/>
      <w:szCs w:val="26"/>
      <w:lang w:eastAsia="en-US"/>
    </w:rPr>
  </w:style>
  <w:style w:type="paragraph" w:customStyle="1" w:styleId="VAHEPEALKIRI">
    <w:name w:val="VAHEPEALKIRI"/>
    <w:basedOn w:val="Body"/>
    <w:qFormat/>
    <w:rsid w:val="00847A77"/>
    <w:pPr>
      <w:spacing w:before="300" w:after="300"/>
    </w:pPr>
  </w:style>
  <w:style w:type="paragraph" w:customStyle="1" w:styleId="BodyList">
    <w:name w:val="Body List"/>
    <w:basedOn w:val="Normal"/>
    <w:qFormat/>
    <w:rsid w:val="00652FBA"/>
    <w:pPr>
      <w:numPr>
        <w:numId w:val="5"/>
      </w:numPr>
      <w:spacing w:before="60" w:after="60"/>
      <w:ind w:left="1276" w:right="-425" w:hanging="567"/>
      <w:jc w:val="both"/>
    </w:pPr>
    <w:rPr>
      <w:szCs w:val="22"/>
      <w:lang w:eastAsia="et-EE"/>
    </w:rPr>
  </w:style>
  <w:style w:type="paragraph" w:styleId="CommentText">
    <w:name w:val="annotation text"/>
    <w:basedOn w:val="Normal"/>
    <w:link w:val="CommentTextChar1"/>
    <w:uiPriority w:val="99"/>
    <w:semiHidden/>
    <w:unhideWhenUsed/>
    <w:rsid w:val="00806663"/>
    <w:rPr>
      <w:szCs w:val="20"/>
    </w:rPr>
  </w:style>
  <w:style w:type="character" w:customStyle="1" w:styleId="CommentTextChar1">
    <w:name w:val="Comment Text Char1"/>
    <w:link w:val="CommentText"/>
    <w:uiPriority w:val="99"/>
    <w:semiHidden/>
    <w:rsid w:val="00806663"/>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806663"/>
    <w:rPr>
      <w:b/>
      <w:bCs/>
    </w:rPr>
  </w:style>
  <w:style w:type="character" w:customStyle="1" w:styleId="CommentSubjectChar">
    <w:name w:val="Comment Subject Char"/>
    <w:link w:val="CommentSubject"/>
    <w:uiPriority w:val="99"/>
    <w:semiHidden/>
    <w:rsid w:val="00806663"/>
    <w:rPr>
      <w:rFonts w:ascii="Trebuchet MS" w:hAnsi="Trebuchet MS"/>
      <w:b/>
      <w:bCs/>
      <w:lang w:eastAsia="en-US"/>
    </w:rPr>
  </w:style>
  <w:style w:type="paragraph" w:customStyle="1" w:styleId="BodyNumList1">
    <w:name w:val="Body Num List 1"/>
    <w:basedOn w:val="BodyList"/>
    <w:qFormat/>
    <w:rsid w:val="00895D1C"/>
    <w:pPr>
      <w:ind w:left="1418" w:hanging="284"/>
    </w:pPr>
  </w:style>
  <w:style w:type="paragraph" w:customStyle="1" w:styleId="BodyNumList2">
    <w:name w:val="Body Num List 2"/>
    <w:basedOn w:val="Caption"/>
    <w:qFormat/>
    <w:rsid w:val="00895D1C"/>
    <w:pPr>
      <w:ind w:left="1701" w:hanging="283"/>
    </w:pPr>
  </w:style>
  <w:style w:type="paragraph" w:styleId="Caption">
    <w:name w:val="caption"/>
    <w:basedOn w:val="Normal"/>
    <w:next w:val="Normal"/>
    <w:uiPriority w:val="35"/>
    <w:unhideWhenUsed/>
    <w:qFormat/>
    <w:rsid w:val="00895D1C"/>
    <w:rPr>
      <w:b/>
      <w:bCs/>
      <w:szCs w:val="20"/>
    </w:rPr>
  </w:style>
  <w:style w:type="paragraph" w:customStyle="1" w:styleId="BodyNum">
    <w:name w:val="Body Num"/>
    <w:basedOn w:val="Body"/>
    <w:qFormat/>
    <w:rsid w:val="008B6793"/>
    <w:pPr>
      <w:ind w:left="1134" w:hanging="425"/>
    </w:pPr>
  </w:style>
  <w:style w:type="paragraph" w:customStyle="1" w:styleId="BodyDot">
    <w:name w:val="Body Dot"/>
    <w:basedOn w:val="Normal"/>
    <w:qFormat/>
    <w:rsid w:val="00087D31"/>
    <w:pPr>
      <w:numPr>
        <w:numId w:val="13"/>
      </w:numPr>
      <w:spacing w:before="60" w:after="60"/>
      <w:jc w:val="both"/>
    </w:pPr>
  </w:style>
  <w:style w:type="table" w:customStyle="1" w:styleId="PlainTable41">
    <w:name w:val="Plain Table 41"/>
    <w:basedOn w:val="TableNormal"/>
    <w:uiPriority w:val="44"/>
    <w:rsid w:val="000E0F1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0E0F1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tapp">
    <w:name w:val="Normal_tapp"/>
    <w:basedOn w:val="Normal"/>
    <w:qFormat/>
    <w:rsid w:val="00BB42CE"/>
    <w:pPr>
      <w:numPr>
        <w:numId w:val="14"/>
      </w:numPr>
      <w:spacing w:before="60" w:after="60"/>
      <w:jc w:val="both"/>
    </w:pPr>
    <w:rPr>
      <w:noProof/>
      <w:szCs w:val="20"/>
      <w:lang w:val="en-GB"/>
    </w:rPr>
  </w:style>
  <w:style w:type="paragraph" w:customStyle="1" w:styleId="Tabelinimi">
    <w:name w:val="Tabeli nimi"/>
    <w:basedOn w:val="Caption"/>
    <w:link w:val="TabelinimiChar"/>
    <w:autoRedefine/>
    <w:rsid w:val="00095A83"/>
    <w:pPr>
      <w:keepNext/>
      <w:spacing w:before="240"/>
      <w:ind w:firstLine="142"/>
      <w:jc w:val="both"/>
    </w:pPr>
    <w:rPr>
      <w:b w:val="0"/>
      <w:bCs w:val="0"/>
      <w:i/>
    </w:rPr>
  </w:style>
  <w:style w:type="character" w:customStyle="1" w:styleId="TabelinimiChar">
    <w:name w:val="Tabeli nimi Char"/>
    <w:link w:val="Tabelinimi"/>
    <w:rsid w:val="00095A83"/>
    <w:rPr>
      <w:rFonts w:ascii="Trebuchet MS" w:hAnsi="Trebuchet MS"/>
      <w: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4035">
      <w:bodyDiv w:val="1"/>
      <w:marLeft w:val="0"/>
      <w:marRight w:val="0"/>
      <w:marTop w:val="0"/>
      <w:marBottom w:val="0"/>
      <w:divBdr>
        <w:top w:val="none" w:sz="0" w:space="0" w:color="auto"/>
        <w:left w:val="none" w:sz="0" w:space="0" w:color="auto"/>
        <w:bottom w:val="none" w:sz="0" w:space="0" w:color="auto"/>
        <w:right w:val="none" w:sz="0" w:space="0" w:color="auto"/>
      </w:divBdr>
    </w:div>
    <w:div w:id="221331553">
      <w:bodyDiv w:val="1"/>
      <w:marLeft w:val="0"/>
      <w:marRight w:val="0"/>
      <w:marTop w:val="0"/>
      <w:marBottom w:val="0"/>
      <w:divBdr>
        <w:top w:val="none" w:sz="0" w:space="0" w:color="auto"/>
        <w:left w:val="none" w:sz="0" w:space="0" w:color="auto"/>
        <w:bottom w:val="none" w:sz="0" w:space="0" w:color="auto"/>
        <w:right w:val="none" w:sz="0" w:space="0" w:color="auto"/>
      </w:divBdr>
    </w:div>
    <w:div w:id="233199420">
      <w:bodyDiv w:val="1"/>
      <w:marLeft w:val="0"/>
      <w:marRight w:val="0"/>
      <w:marTop w:val="0"/>
      <w:marBottom w:val="0"/>
      <w:divBdr>
        <w:top w:val="none" w:sz="0" w:space="0" w:color="auto"/>
        <w:left w:val="none" w:sz="0" w:space="0" w:color="auto"/>
        <w:bottom w:val="none" w:sz="0" w:space="0" w:color="auto"/>
        <w:right w:val="none" w:sz="0" w:space="0" w:color="auto"/>
      </w:divBdr>
    </w:div>
    <w:div w:id="244415446">
      <w:bodyDiv w:val="1"/>
      <w:marLeft w:val="0"/>
      <w:marRight w:val="0"/>
      <w:marTop w:val="0"/>
      <w:marBottom w:val="0"/>
      <w:divBdr>
        <w:top w:val="none" w:sz="0" w:space="0" w:color="auto"/>
        <w:left w:val="none" w:sz="0" w:space="0" w:color="auto"/>
        <w:bottom w:val="none" w:sz="0" w:space="0" w:color="auto"/>
        <w:right w:val="none" w:sz="0" w:space="0" w:color="auto"/>
      </w:divBdr>
    </w:div>
    <w:div w:id="284048036">
      <w:bodyDiv w:val="1"/>
      <w:marLeft w:val="0"/>
      <w:marRight w:val="0"/>
      <w:marTop w:val="0"/>
      <w:marBottom w:val="0"/>
      <w:divBdr>
        <w:top w:val="none" w:sz="0" w:space="0" w:color="auto"/>
        <w:left w:val="none" w:sz="0" w:space="0" w:color="auto"/>
        <w:bottom w:val="none" w:sz="0" w:space="0" w:color="auto"/>
        <w:right w:val="none" w:sz="0" w:space="0" w:color="auto"/>
      </w:divBdr>
    </w:div>
    <w:div w:id="338967665">
      <w:bodyDiv w:val="1"/>
      <w:marLeft w:val="0"/>
      <w:marRight w:val="0"/>
      <w:marTop w:val="0"/>
      <w:marBottom w:val="0"/>
      <w:divBdr>
        <w:top w:val="none" w:sz="0" w:space="0" w:color="auto"/>
        <w:left w:val="none" w:sz="0" w:space="0" w:color="auto"/>
        <w:bottom w:val="none" w:sz="0" w:space="0" w:color="auto"/>
        <w:right w:val="none" w:sz="0" w:space="0" w:color="auto"/>
      </w:divBdr>
    </w:div>
    <w:div w:id="441530507">
      <w:bodyDiv w:val="1"/>
      <w:marLeft w:val="0"/>
      <w:marRight w:val="0"/>
      <w:marTop w:val="0"/>
      <w:marBottom w:val="0"/>
      <w:divBdr>
        <w:top w:val="none" w:sz="0" w:space="0" w:color="auto"/>
        <w:left w:val="none" w:sz="0" w:space="0" w:color="auto"/>
        <w:bottom w:val="none" w:sz="0" w:space="0" w:color="auto"/>
        <w:right w:val="none" w:sz="0" w:space="0" w:color="auto"/>
      </w:divBdr>
    </w:div>
    <w:div w:id="478500921">
      <w:bodyDiv w:val="1"/>
      <w:marLeft w:val="0"/>
      <w:marRight w:val="0"/>
      <w:marTop w:val="0"/>
      <w:marBottom w:val="0"/>
      <w:divBdr>
        <w:top w:val="none" w:sz="0" w:space="0" w:color="auto"/>
        <w:left w:val="none" w:sz="0" w:space="0" w:color="auto"/>
        <w:bottom w:val="none" w:sz="0" w:space="0" w:color="auto"/>
        <w:right w:val="none" w:sz="0" w:space="0" w:color="auto"/>
      </w:divBdr>
    </w:div>
    <w:div w:id="520509938">
      <w:bodyDiv w:val="1"/>
      <w:marLeft w:val="0"/>
      <w:marRight w:val="0"/>
      <w:marTop w:val="0"/>
      <w:marBottom w:val="0"/>
      <w:divBdr>
        <w:top w:val="none" w:sz="0" w:space="0" w:color="auto"/>
        <w:left w:val="none" w:sz="0" w:space="0" w:color="auto"/>
        <w:bottom w:val="none" w:sz="0" w:space="0" w:color="auto"/>
        <w:right w:val="none" w:sz="0" w:space="0" w:color="auto"/>
      </w:divBdr>
    </w:div>
    <w:div w:id="550848203">
      <w:bodyDiv w:val="1"/>
      <w:marLeft w:val="0"/>
      <w:marRight w:val="0"/>
      <w:marTop w:val="0"/>
      <w:marBottom w:val="0"/>
      <w:divBdr>
        <w:top w:val="none" w:sz="0" w:space="0" w:color="auto"/>
        <w:left w:val="none" w:sz="0" w:space="0" w:color="auto"/>
        <w:bottom w:val="none" w:sz="0" w:space="0" w:color="auto"/>
        <w:right w:val="none" w:sz="0" w:space="0" w:color="auto"/>
      </w:divBdr>
    </w:div>
    <w:div w:id="593248135">
      <w:bodyDiv w:val="1"/>
      <w:marLeft w:val="0"/>
      <w:marRight w:val="0"/>
      <w:marTop w:val="0"/>
      <w:marBottom w:val="0"/>
      <w:divBdr>
        <w:top w:val="none" w:sz="0" w:space="0" w:color="auto"/>
        <w:left w:val="none" w:sz="0" w:space="0" w:color="auto"/>
        <w:bottom w:val="none" w:sz="0" w:space="0" w:color="auto"/>
        <w:right w:val="none" w:sz="0" w:space="0" w:color="auto"/>
      </w:divBdr>
    </w:div>
    <w:div w:id="603271036">
      <w:bodyDiv w:val="1"/>
      <w:marLeft w:val="0"/>
      <w:marRight w:val="0"/>
      <w:marTop w:val="0"/>
      <w:marBottom w:val="0"/>
      <w:divBdr>
        <w:top w:val="none" w:sz="0" w:space="0" w:color="auto"/>
        <w:left w:val="none" w:sz="0" w:space="0" w:color="auto"/>
        <w:bottom w:val="none" w:sz="0" w:space="0" w:color="auto"/>
        <w:right w:val="none" w:sz="0" w:space="0" w:color="auto"/>
      </w:divBdr>
    </w:div>
    <w:div w:id="612443995">
      <w:bodyDiv w:val="1"/>
      <w:marLeft w:val="0"/>
      <w:marRight w:val="0"/>
      <w:marTop w:val="0"/>
      <w:marBottom w:val="0"/>
      <w:divBdr>
        <w:top w:val="none" w:sz="0" w:space="0" w:color="auto"/>
        <w:left w:val="none" w:sz="0" w:space="0" w:color="auto"/>
        <w:bottom w:val="none" w:sz="0" w:space="0" w:color="auto"/>
        <w:right w:val="none" w:sz="0" w:space="0" w:color="auto"/>
      </w:divBdr>
    </w:div>
    <w:div w:id="617297157">
      <w:bodyDiv w:val="1"/>
      <w:marLeft w:val="0"/>
      <w:marRight w:val="0"/>
      <w:marTop w:val="0"/>
      <w:marBottom w:val="0"/>
      <w:divBdr>
        <w:top w:val="none" w:sz="0" w:space="0" w:color="auto"/>
        <w:left w:val="none" w:sz="0" w:space="0" w:color="auto"/>
        <w:bottom w:val="none" w:sz="0" w:space="0" w:color="auto"/>
        <w:right w:val="none" w:sz="0" w:space="0" w:color="auto"/>
      </w:divBdr>
    </w:div>
    <w:div w:id="702294383">
      <w:bodyDiv w:val="1"/>
      <w:marLeft w:val="0"/>
      <w:marRight w:val="0"/>
      <w:marTop w:val="0"/>
      <w:marBottom w:val="0"/>
      <w:divBdr>
        <w:top w:val="none" w:sz="0" w:space="0" w:color="auto"/>
        <w:left w:val="none" w:sz="0" w:space="0" w:color="auto"/>
        <w:bottom w:val="none" w:sz="0" w:space="0" w:color="auto"/>
        <w:right w:val="none" w:sz="0" w:space="0" w:color="auto"/>
      </w:divBdr>
    </w:div>
    <w:div w:id="729763725">
      <w:bodyDiv w:val="1"/>
      <w:marLeft w:val="0"/>
      <w:marRight w:val="0"/>
      <w:marTop w:val="0"/>
      <w:marBottom w:val="0"/>
      <w:divBdr>
        <w:top w:val="none" w:sz="0" w:space="0" w:color="auto"/>
        <w:left w:val="none" w:sz="0" w:space="0" w:color="auto"/>
        <w:bottom w:val="none" w:sz="0" w:space="0" w:color="auto"/>
        <w:right w:val="none" w:sz="0" w:space="0" w:color="auto"/>
      </w:divBdr>
    </w:div>
    <w:div w:id="769663088">
      <w:bodyDiv w:val="1"/>
      <w:marLeft w:val="0"/>
      <w:marRight w:val="0"/>
      <w:marTop w:val="0"/>
      <w:marBottom w:val="0"/>
      <w:divBdr>
        <w:top w:val="none" w:sz="0" w:space="0" w:color="auto"/>
        <w:left w:val="none" w:sz="0" w:space="0" w:color="auto"/>
        <w:bottom w:val="none" w:sz="0" w:space="0" w:color="auto"/>
        <w:right w:val="none" w:sz="0" w:space="0" w:color="auto"/>
      </w:divBdr>
    </w:div>
    <w:div w:id="788014896">
      <w:bodyDiv w:val="1"/>
      <w:marLeft w:val="0"/>
      <w:marRight w:val="0"/>
      <w:marTop w:val="0"/>
      <w:marBottom w:val="0"/>
      <w:divBdr>
        <w:top w:val="none" w:sz="0" w:space="0" w:color="auto"/>
        <w:left w:val="none" w:sz="0" w:space="0" w:color="auto"/>
        <w:bottom w:val="none" w:sz="0" w:space="0" w:color="auto"/>
        <w:right w:val="none" w:sz="0" w:space="0" w:color="auto"/>
      </w:divBdr>
    </w:div>
    <w:div w:id="801460961">
      <w:bodyDiv w:val="1"/>
      <w:marLeft w:val="0"/>
      <w:marRight w:val="0"/>
      <w:marTop w:val="0"/>
      <w:marBottom w:val="0"/>
      <w:divBdr>
        <w:top w:val="none" w:sz="0" w:space="0" w:color="auto"/>
        <w:left w:val="none" w:sz="0" w:space="0" w:color="auto"/>
        <w:bottom w:val="none" w:sz="0" w:space="0" w:color="auto"/>
        <w:right w:val="none" w:sz="0" w:space="0" w:color="auto"/>
      </w:divBdr>
    </w:div>
    <w:div w:id="804466921">
      <w:bodyDiv w:val="1"/>
      <w:marLeft w:val="0"/>
      <w:marRight w:val="0"/>
      <w:marTop w:val="0"/>
      <w:marBottom w:val="0"/>
      <w:divBdr>
        <w:top w:val="none" w:sz="0" w:space="0" w:color="auto"/>
        <w:left w:val="none" w:sz="0" w:space="0" w:color="auto"/>
        <w:bottom w:val="none" w:sz="0" w:space="0" w:color="auto"/>
        <w:right w:val="none" w:sz="0" w:space="0" w:color="auto"/>
      </w:divBdr>
    </w:div>
    <w:div w:id="901671911">
      <w:bodyDiv w:val="1"/>
      <w:marLeft w:val="0"/>
      <w:marRight w:val="0"/>
      <w:marTop w:val="0"/>
      <w:marBottom w:val="0"/>
      <w:divBdr>
        <w:top w:val="none" w:sz="0" w:space="0" w:color="auto"/>
        <w:left w:val="none" w:sz="0" w:space="0" w:color="auto"/>
        <w:bottom w:val="none" w:sz="0" w:space="0" w:color="auto"/>
        <w:right w:val="none" w:sz="0" w:space="0" w:color="auto"/>
      </w:divBdr>
    </w:div>
    <w:div w:id="952979044">
      <w:bodyDiv w:val="1"/>
      <w:marLeft w:val="0"/>
      <w:marRight w:val="0"/>
      <w:marTop w:val="0"/>
      <w:marBottom w:val="0"/>
      <w:divBdr>
        <w:top w:val="none" w:sz="0" w:space="0" w:color="auto"/>
        <w:left w:val="none" w:sz="0" w:space="0" w:color="auto"/>
        <w:bottom w:val="none" w:sz="0" w:space="0" w:color="auto"/>
        <w:right w:val="none" w:sz="0" w:space="0" w:color="auto"/>
      </w:divBdr>
    </w:div>
    <w:div w:id="1047069703">
      <w:bodyDiv w:val="1"/>
      <w:marLeft w:val="0"/>
      <w:marRight w:val="0"/>
      <w:marTop w:val="0"/>
      <w:marBottom w:val="0"/>
      <w:divBdr>
        <w:top w:val="none" w:sz="0" w:space="0" w:color="auto"/>
        <w:left w:val="none" w:sz="0" w:space="0" w:color="auto"/>
        <w:bottom w:val="none" w:sz="0" w:space="0" w:color="auto"/>
        <w:right w:val="none" w:sz="0" w:space="0" w:color="auto"/>
      </w:divBdr>
    </w:div>
    <w:div w:id="1086608612">
      <w:bodyDiv w:val="1"/>
      <w:marLeft w:val="0"/>
      <w:marRight w:val="0"/>
      <w:marTop w:val="0"/>
      <w:marBottom w:val="0"/>
      <w:divBdr>
        <w:top w:val="none" w:sz="0" w:space="0" w:color="auto"/>
        <w:left w:val="none" w:sz="0" w:space="0" w:color="auto"/>
        <w:bottom w:val="none" w:sz="0" w:space="0" w:color="auto"/>
        <w:right w:val="none" w:sz="0" w:space="0" w:color="auto"/>
      </w:divBdr>
    </w:div>
    <w:div w:id="1181625792">
      <w:bodyDiv w:val="1"/>
      <w:marLeft w:val="0"/>
      <w:marRight w:val="0"/>
      <w:marTop w:val="0"/>
      <w:marBottom w:val="0"/>
      <w:divBdr>
        <w:top w:val="none" w:sz="0" w:space="0" w:color="auto"/>
        <w:left w:val="none" w:sz="0" w:space="0" w:color="auto"/>
        <w:bottom w:val="none" w:sz="0" w:space="0" w:color="auto"/>
        <w:right w:val="none" w:sz="0" w:space="0" w:color="auto"/>
      </w:divBdr>
    </w:div>
    <w:div w:id="1188637666">
      <w:bodyDiv w:val="1"/>
      <w:marLeft w:val="0"/>
      <w:marRight w:val="0"/>
      <w:marTop w:val="0"/>
      <w:marBottom w:val="0"/>
      <w:divBdr>
        <w:top w:val="none" w:sz="0" w:space="0" w:color="auto"/>
        <w:left w:val="none" w:sz="0" w:space="0" w:color="auto"/>
        <w:bottom w:val="none" w:sz="0" w:space="0" w:color="auto"/>
        <w:right w:val="none" w:sz="0" w:space="0" w:color="auto"/>
      </w:divBdr>
    </w:div>
    <w:div w:id="1256940418">
      <w:bodyDiv w:val="1"/>
      <w:marLeft w:val="0"/>
      <w:marRight w:val="0"/>
      <w:marTop w:val="0"/>
      <w:marBottom w:val="0"/>
      <w:divBdr>
        <w:top w:val="none" w:sz="0" w:space="0" w:color="auto"/>
        <w:left w:val="none" w:sz="0" w:space="0" w:color="auto"/>
        <w:bottom w:val="none" w:sz="0" w:space="0" w:color="auto"/>
        <w:right w:val="none" w:sz="0" w:space="0" w:color="auto"/>
      </w:divBdr>
    </w:div>
    <w:div w:id="1299534614">
      <w:bodyDiv w:val="1"/>
      <w:marLeft w:val="0"/>
      <w:marRight w:val="0"/>
      <w:marTop w:val="0"/>
      <w:marBottom w:val="0"/>
      <w:divBdr>
        <w:top w:val="none" w:sz="0" w:space="0" w:color="auto"/>
        <w:left w:val="none" w:sz="0" w:space="0" w:color="auto"/>
        <w:bottom w:val="none" w:sz="0" w:space="0" w:color="auto"/>
        <w:right w:val="none" w:sz="0" w:space="0" w:color="auto"/>
      </w:divBdr>
    </w:div>
    <w:div w:id="1393843992">
      <w:bodyDiv w:val="1"/>
      <w:marLeft w:val="0"/>
      <w:marRight w:val="0"/>
      <w:marTop w:val="0"/>
      <w:marBottom w:val="0"/>
      <w:divBdr>
        <w:top w:val="none" w:sz="0" w:space="0" w:color="auto"/>
        <w:left w:val="none" w:sz="0" w:space="0" w:color="auto"/>
        <w:bottom w:val="none" w:sz="0" w:space="0" w:color="auto"/>
        <w:right w:val="none" w:sz="0" w:space="0" w:color="auto"/>
      </w:divBdr>
    </w:div>
    <w:div w:id="1448159623">
      <w:bodyDiv w:val="1"/>
      <w:marLeft w:val="0"/>
      <w:marRight w:val="0"/>
      <w:marTop w:val="0"/>
      <w:marBottom w:val="0"/>
      <w:divBdr>
        <w:top w:val="none" w:sz="0" w:space="0" w:color="auto"/>
        <w:left w:val="none" w:sz="0" w:space="0" w:color="auto"/>
        <w:bottom w:val="none" w:sz="0" w:space="0" w:color="auto"/>
        <w:right w:val="none" w:sz="0" w:space="0" w:color="auto"/>
      </w:divBdr>
    </w:div>
    <w:div w:id="1508246270">
      <w:bodyDiv w:val="1"/>
      <w:marLeft w:val="0"/>
      <w:marRight w:val="0"/>
      <w:marTop w:val="0"/>
      <w:marBottom w:val="0"/>
      <w:divBdr>
        <w:top w:val="none" w:sz="0" w:space="0" w:color="auto"/>
        <w:left w:val="none" w:sz="0" w:space="0" w:color="auto"/>
        <w:bottom w:val="none" w:sz="0" w:space="0" w:color="auto"/>
        <w:right w:val="none" w:sz="0" w:space="0" w:color="auto"/>
      </w:divBdr>
    </w:div>
    <w:div w:id="1570188172">
      <w:bodyDiv w:val="1"/>
      <w:marLeft w:val="0"/>
      <w:marRight w:val="0"/>
      <w:marTop w:val="0"/>
      <w:marBottom w:val="0"/>
      <w:divBdr>
        <w:top w:val="none" w:sz="0" w:space="0" w:color="auto"/>
        <w:left w:val="none" w:sz="0" w:space="0" w:color="auto"/>
        <w:bottom w:val="none" w:sz="0" w:space="0" w:color="auto"/>
        <w:right w:val="none" w:sz="0" w:space="0" w:color="auto"/>
      </w:divBdr>
    </w:div>
    <w:div w:id="1597323812">
      <w:bodyDiv w:val="1"/>
      <w:marLeft w:val="0"/>
      <w:marRight w:val="0"/>
      <w:marTop w:val="0"/>
      <w:marBottom w:val="0"/>
      <w:divBdr>
        <w:top w:val="none" w:sz="0" w:space="0" w:color="auto"/>
        <w:left w:val="none" w:sz="0" w:space="0" w:color="auto"/>
        <w:bottom w:val="none" w:sz="0" w:space="0" w:color="auto"/>
        <w:right w:val="none" w:sz="0" w:space="0" w:color="auto"/>
      </w:divBdr>
    </w:div>
    <w:div w:id="1697537957">
      <w:bodyDiv w:val="1"/>
      <w:marLeft w:val="0"/>
      <w:marRight w:val="0"/>
      <w:marTop w:val="0"/>
      <w:marBottom w:val="0"/>
      <w:divBdr>
        <w:top w:val="none" w:sz="0" w:space="0" w:color="auto"/>
        <w:left w:val="none" w:sz="0" w:space="0" w:color="auto"/>
        <w:bottom w:val="none" w:sz="0" w:space="0" w:color="auto"/>
        <w:right w:val="none" w:sz="0" w:space="0" w:color="auto"/>
      </w:divBdr>
    </w:div>
    <w:div w:id="1869293086">
      <w:bodyDiv w:val="1"/>
      <w:marLeft w:val="0"/>
      <w:marRight w:val="0"/>
      <w:marTop w:val="0"/>
      <w:marBottom w:val="0"/>
      <w:divBdr>
        <w:top w:val="none" w:sz="0" w:space="0" w:color="auto"/>
        <w:left w:val="none" w:sz="0" w:space="0" w:color="auto"/>
        <w:bottom w:val="none" w:sz="0" w:space="0" w:color="auto"/>
        <w:right w:val="none" w:sz="0" w:space="0" w:color="auto"/>
      </w:divBdr>
    </w:div>
    <w:div w:id="1874535990">
      <w:bodyDiv w:val="1"/>
      <w:marLeft w:val="0"/>
      <w:marRight w:val="0"/>
      <w:marTop w:val="0"/>
      <w:marBottom w:val="0"/>
      <w:divBdr>
        <w:top w:val="none" w:sz="0" w:space="0" w:color="auto"/>
        <w:left w:val="none" w:sz="0" w:space="0" w:color="auto"/>
        <w:bottom w:val="none" w:sz="0" w:space="0" w:color="auto"/>
        <w:right w:val="none" w:sz="0" w:space="0" w:color="auto"/>
      </w:divBdr>
    </w:div>
    <w:div w:id="1874802413">
      <w:bodyDiv w:val="1"/>
      <w:marLeft w:val="0"/>
      <w:marRight w:val="0"/>
      <w:marTop w:val="0"/>
      <w:marBottom w:val="0"/>
      <w:divBdr>
        <w:top w:val="none" w:sz="0" w:space="0" w:color="auto"/>
        <w:left w:val="none" w:sz="0" w:space="0" w:color="auto"/>
        <w:bottom w:val="none" w:sz="0" w:space="0" w:color="auto"/>
        <w:right w:val="none" w:sz="0" w:space="0" w:color="auto"/>
      </w:divBdr>
    </w:div>
    <w:div w:id="197278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50DD9-8B42-4AED-8784-C75678916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2541</TotalTime>
  <Pages>7</Pages>
  <Words>1884</Words>
  <Characters>14681</Characters>
  <Application>Microsoft Office Word</Application>
  <DocSecurity>0</DocSecurity>
  <Lines>122</Lines>
  <Paragraphs>33</Paragraphs>
  <ScaleCrop>false</ScaleCrop>
  <HeadingPairs>
    <vt:vector size="4" baseType="variant">
      <vt:variant>
        <vt:lpstr>Title</vt:lpstr>
      </vt:variant>
      <vt:variant>
        <vt:i4>1</vt:i4>
      </vt:variant>
      <vt:variant>
        <vt:lpstr>Tiitel</vt:lpstr>
      </vt:variant>
      <vt:variant>
        <vt:i4>1</vt:i4>
      </vt:variant>
    </vt:vector>
  </HeadingPairs>
  <TitlesOfParts>
    <vt:vector size="2" baseType="lpstr">
      <vt:lpstr>Teostaja:</vt:lpstr>
      <vt:lpstr>Teostaja:</vt:lpstr>
    </vt:vector>
  </TitlesOfParts>
  <Company/>
  <LinksUpToDate>false</LinksUpToDate>
  <CharactersWithSpaces>16532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Teostaja:</dc:title>
  <dc:subject/>
  <dc:creator>Andrei B.</dc:creator>
  <cp:keywords/>
  <dc:description/>
  <cp:lastModifiedBy>Vadim</cp:lastModifiedBy>
  <cp:revision>112</cp:revision>
  <cp:lastPrinted>2019-12-17T14:31:00Z</cp:lastPrinted>
  <dcterms:created xsi:type="dcterms:W3CDTF">2018-09-05T12:37:00Z</dcterms:created>
  <dcterms:modified xsi:type="dcterms:W3CDTF">2019-12-17T14:31:00Z</dcterms:modified>
</cp:coreProperties>
</file>